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6952" w:rsidRPr="008E059A" w:rsidRDefault="00EA5D4F">
      <w:pPr>
        <w:rPr>
          <w:rFonts w:eastAsia="黑体"/>
          <w:b/>
          <w:sz w:val="32"/>
          <w:szCs w:val="32"/>
        </w:rPr>
      </w:pPr>
      <w:r>
        <w:rPr>
          <w:b/>
          <w:sz w:val="36"/>
          <w:szCs w:val="36"/>
        </w:rPr>
        <w:pict>
          <v:shapetype id="_x0000_t202" coordsize="21600,21600" o:spt="202" path="m,l,21600r21600,l21600,xe">
            <v:stroke joinstyle="miter"/>
            <v:path gradientshapeok="t" o:connecttype="rect"/>
          </v:shapetype>
          <v:shape id="文本框 166" o:spid="_x0000_s1028" type="#_x0000_t202" style="position:absolute;left:0;text-align:left;margin-left:-7.95pt;margin-top:-27.05pt;width:334.35pt;height:46.7pt;z-index:251646976" filled="f" stroked="f">
            <v:textbox inset="2.53997mm,,2.53997mm">
              <w:txbxContent>
                <w:p w:rsidR="00F03491" w:rsidRPr="008E059A" w:rsidRDefault="00F03491">
                  <w:pPr>
                    <w:spacing w:line="240" w:lineRule="auto"/>
                    <w:rPr>
                      <w:b/>
                      <w:sz w:val="32"/>
                      <w:szCs w:val="32"/>
                    </w:rPr>
                  </w:pPr>
                  <w:r>
                    <w:rPr>
                      <w:rFonts w:eastAsia="黑体" w:hAnsi="宋体" w:hint="eastAsia"/>
                      <w:bCs/>
                      <w:color w:val="000080"/>
                      <w:kern w:val="0"/>
                      <w:sz w:val="26"/>
                      <w:szCs w:val="26"/>
                    </w:rPr>
                    <w:t xml:space="preserve"> </w:t>
                  </w:r>
                  <w:r w:rsidRPr="008E059A">
                    <w:rPr>
                      <w:rFonts w:eastAsia="黑体" w:hAnsi="宋体"/>
                      <w:bCs/>
                      <w:kern w:val="0"/>
                      <w:sz w:val="32"/>
                      <w:szCs w:val="32"/>
                    </w:rPr>
                    <w:t>广西</w:t>
                  </w:r>
                  <w:r w:rsidRPr="008E059A">
                    <w:rPr>
                      <w:rFonts w:eastAsia="黑体" w:hAnsi="宋体" w:hint="eastAsia"/>
                      <w:bCs/>
                      <w:kern w:val="0"/>
                      <w:sz w:val="32"/>
                      <w:szCs w:val="32"/>
                    </w:rPr>
                    <w:t>壮族自治区</w:t>
                  </w:r>
                  <w:r w:rsidRPr="008E059A">
                    <w:rPr>
                      <w:rFonts w:eastAsia="黑体" w:hAnsi="宋体"/>
                      <w:bCs/>
                      <w:kern w:val="0"/>
                      <w:sz w:val="32"/>
                      <w:szCs w:val="32"/>
                    </w:rPr>
                    <w:t>工程建设</w:t>
                  </w:r>
                  <w:r w:rsidRPr="008E059A">
                    <w:rPr>
                      <w:rFonts w:eastAsia="黑体" w:hAnsi="宋体" w:hint="eastAsia"/>
                      <w:bCs/>
                      <w:kern w:val="0"/>
                      <w:sz w:val="32"/>
                      <w:szCs w:val="32"/>
                    </w:rPr>
                    <w:t>地方</w:t>
                  </w:r>
                  <w:r w:rsidRPr="008E059A">
                    <w:rPr>
                      <w:rFonts w:eastAsia="黑体" w:hAnsi="宋体"/>
                      <w:bCs/>
                      <w:kern w:val="0"/>
                      <w:sz w:val="32"/>
                      <w:szCs w:val="32"/>
                    </w:rPr>
                    <w:t>标准</w:t>
                  </w:r>
                  <w:r w:rsidRPr="008E059A">
                    <w:rPr>
                      <w:rFonts w:eastAsia="黑体" w:hAnsi="宋体" w:hint="eastAsia"/>
                      <w:kern w:val="0"/>
                      <w:sz w:val="24"/>
                    </w:rPr>
                    <w:t xml:space="preserve">   </w:t>
                  </w:r>
                  <w:r w:rsidRPr="008E059A">
                    <w:rPr>
                      <w:rFonts w:hint="eastAsia"/>
                      <w:b/>
                      <w:sz w:val="76"/>
                      <w:szCs w:val="76"/>
                    </w:rPr>
                    <w:t>DB</w:t>
                  </w:r>
                </w:p>
                <w:p w:rsidR="00F03491" w:rsidRDefault="00F03491">
                  <w:pPr>
                    <w:rPr>
                      <w:color w:val="000080"/>
                    </w:rPr>
                  </w:pPr>
                </w:p>
              </w:txbxContent>
            </v:textbox>
          </v:shape>
        </w:pict>
      </w:r>
    </w:p>
    <w:p w:rsidR="006D6952" w:rsidRPr="008E059A" w:rsidRDefault="00EA5D4F">
      <w:pPr>
        <w:rPr>
          <w:b/>
          <w:sz w:val="36"/>
          <w:szCs w:val="36"/>
        </w:rPr>
      </w:pPr>
      <w:r>
        <w:rPr>
          <w:kern w:val="0"/>
          <w:sz w:val="36"/>
          <w:szCs w:val="36"/>
        </w:rPr>
        <w:pict>
          <v:shape id="_x0000_s1036" type="#_x0000_t202" style="position:absolute;left:0;text-align:left;margin-left:138.25pt;margin-top:1.7pt;width:185.3pt;height:41pt;z-index:251648000" filled="f" stroked="f">
            <v:textbox inset="2.53997mm,,2.53997mm">
              <w:txbxContent>
                <w:p w:rsidR="00F03491" w:rsidRPr="008E059A" w:rsidRDefault="00F03491">
                  <w:pPr>
                    <w:spacing w:line="360" w:lineRule="exact"/>
                    <w:jc w:val="distribute"/>
                    <w:rPr>
                      <w:rFonts w:ascii="方正小标宋简体" w:hAnsi="方正小标宋简体" w:cs="方正小标宋简体"/>
                      <w:kern w:val="0"/>
                      <w:sz w:val="28"/>
                      <w:szCs w:val="28"/>
                    </w:rPr>
                  </w:pPr>
                  <w:r>
                    <w:rPr>
                      <w:rFonts w:ascii="方正小标宋简体" w:eastAsia="方正小标宋简体" w:hAnsi="方正小标宋简体" w:cs="方正小标宋简体" w:hint="eastAsia"/>
                      <w:color w:val="000080"/>
                      <w:kern w:val="0"/>
                      <w:sz w:val="28"/>
                      <w:szCs w:val="28"/>
                    </w:rPr>
                    <w:t xml:space="preserve">  </w:t>
                  </w:r>
                  <w:r>
                    <w:rPr>
                      <w:rFonts w:ascii="方正小标宋简体" w:eastAsia="方正小标宋简体" w:hAnsi="方正小标宋简体" w:cs="方正小标宋简体" w:hint="eastAsia"/>
                      <w:color w:val="002060"/>
                      <w:kern w:val="0"/>
                      <w:sz w:val="28"/>
                      <w:szCs w:val="28"/>
                    </w:rPr>
                    <w:t xml:space="preserve"> </w:t>
                  </w:r>
                  <w:r w:rsidRPr="008E059A">
                    <w:rPr>
                      <w:rFonts w:ascii="方正小标宋简体" w:eastAsia="方正小标宋简体" w:hAnsi="方正小标宋简体" w:cs="方正小标宋简体" w:hint="eastAsia"/>
                      <w:kern w:val="0"/>
                      <w:sz w:val="28"/>
                      <w:szCs w:val="28"/>
                    </w:rPr>
                    <w:t xml:space="preserve">DBJ/T </w:t>
                  </w:r>
                  <w:r w:rsidRPr="008E059A">
                    <w:rPr>
                      <w:rFonts w:ascii="方正小标宋简体" w:hAnsi="方正小标宋简体" w:cs="方正小标宋简体" w:hint="eastAsia"/>
                      <w:kern w:val="0"/>
                      <w:sz w:val="28"/>
                      <w:szCs w:val="28"/>
                    </w:rPr>
                    <w:t>45</w:t>
                  </w:r>
                  <w:r w:rsidRPr="008E059A">
                    <w:rPr>
                      <w:rFonts w:ascii="方正小标宋简体" w:eastAsia="方正小标宋简体" w:hAnsi="方正小标宋简体" w:cs="方正小标宋简体" w:hint="eastAsia"/>
                      <w:kern w:val="0"/>
                      <w:sz w:val="28"/>
                      <w:szCs w:val="28"/>
                    </w:rPr>
                    <w:t>-</w:t>
                  </w:r>
                  <w:r w:rsidRPr="008E059A">
                    <w:rPr>
                      <w:rFonts w:ascii="方正小标宋简体" w:hAnsi="方正小标宋简体" w:cs="方正小标宋简体" w:hint="eastAsia"/>
                      <w:kern w:val="0"/>
                      <w:sz w:val="28"/>
                      <w:szCs w:val="28"/>
                    </w:rPr>
                    <w:t>XXX</w:t>
                  </w:r>
                  <w:r w:rsidRPr="008E059A">
                    <w:rPr>
                      <w:rFonts w:ascii="方正小标宋简体" w:eastAsia="方正小标宋简体" w:hAnsi="方正小标宋简体" w:cs="方正小标宋简体" w:hint="eastAsia"/>
                      <w:kern w:val="0"/>
                      <w:sz w:val="28"/>
                      <w:szCs w:val="28"/>
                    </w:rPr>
                    <w:t>-201</w:t>
                  </w:r>
                  <w:r w:rsidRPr="008E059A">
                    <w:rPr>
                      <w:rFonts w:ascii="方正小标宋简体" w:hAnsi="方正小标宋简体" w:cs="方正小标宋简体" w:hint="eastAsia"/>
                      <w:kern w:val="0"/>
                      <w:sz w:val="28"/>
                      <w:szCs w:val="28"/>
                    </w:rPr>
                    <w:t>X</w:t>
                  </w:r>
                </w:p>
                <w:p w:rsidR="00F03491" w:rsidRPr="008E059A" w:rsidRDefault="00F03491">
                  <w:pPr>
                    <w:spacing w:line="360" w:lineRule="exact"/>
                    <w:jc w:val="distribute"/>
                    <w:rPr>
                      <w:rFonts w:ascii="方正小标宋简体" w:hAnsi="方正小标宋简体" w:cs="方正小标宋简体"/>
                      <w:kern w:val="0"/>
                      <w:sz w:val="28"/>
                      <w:szCs w:val="28"/>
                    </w:rPr>
                  </w:pPr>
                  <w:r w:rsidRPr="008E059A">
                    <w:rPr>
                      <w:rFonts w:ascii="方正小标宋简体" w:eastAsia="方正小标宋简体" w:hAnsi="方正小标宋简体" w:cs="方正小标宋简体" w:hint="eastAsia"/>
                      <w:kern w:val="0"/>
                      <w:sz w:val="28"/>
                      <w:szCs w:val="28"/>
                    </w:rPr>
                    <w:t>备案号：JXXX-201</w:t>
                  </w:r>
                  <w:r w:rsidRPr="008E059A">
                    <w:rPr>
                      <w:rFonts w:ascii="方正小标宋简体" w:hAnsi="方正小标宋简体" w:cs="方正小标宋简体" w:hint="eastAsia"/>
                      <w:kern w:val="0"/>
                      <w:sz w:val="28"/>
                      <w:szCs w:val="28"/>
                    </w:rPr>
                    <w:t>X</w:t>
                  </w:r>
                </w:p>
              </w:txbxContent>
            </v:textbox>
          </v:shape>
        </w:pict>
      </w:r>
      <w:r w:rsidR="006D6952" w:rsidRPr="008E059A">
        <w:rPr>
          <w:b/>
          <w:sz w:val="36"/>
          <w:szCs w:val="36"/>
        </w:rPr>
        <w:t xml:space="preserve">                                     </w:t>
      </w:r>
    </w:p>
    <w:p w:rsidR="006D6952" w:rsidRPr="008E059A" w:rsidRDefault="006D6952">
      <w:pPr>
        <w:spacing w:line="360" w:lineRule="exact"/>
        <w:ind w:firstLineChars="200" w:firstLine="720"/>
        <w:rPr>
          <w:kern w:val="0"/>
          <w:sz w:val="36"/>
          <w:szCs w:val="36"/>
        </w:rPr>
      </w:pPr>
      <w:r w:rsidRPr="008E059A">
        <w:rPr>
          <w:kern w:val="0"/>
          <w:sz w:val="36"/>
          <w:szCs w:val="36"/>
        </w:rPr>
        <w:t xml:space="preserve">                         </w:t>
      </w:r>
    </w:p>
    <w:p w:rsidR="006D6952" w:rsidRPr="008E059A" w:rsidRDefault="006D6952">
      <w:pPr>
        <w:spacing w:line="360" w:lineRule="exact"/>
        <w:ind w:firstLineChars="1450" w:firstLine="5220"/>
        <w:rPr>
          <w:rFonts w:eastAsia="黑体"/>
          <w:kern w:val="0"/>
          <w:sz w:val="36"/>
          <w:szCs w:val="36"/>
        </w:rPr>
      </w:pPr>
    </w:p>
    <w:p w:rsidR="006D6952" w:rsidRPr="008E059A" w:rsidRDefault="006D6952">
      <w:pPr>
        <w:spacing w:line="360" w:lineRule="exact"/>
        <w:ind w:firstLineChars="1450" w:firstLine="5220"/>
        <w:rPr>
          <w:kern w:val="0"/>
          <w:sz w:val="36"/>
          <w:szCs w:val="36"/>
        </w:rPr>
      </w:pPr>
      <w:r w:rsidRPr="008E059A">
        <w:rPr>
          <w:kern w:val="0"/>
          <w:sz w:val="36"/>
          <w:szCs w:val="36"/>
        </w:rPr>
        <w:t xml:space="preserve">  </w:t>
      </w:r>
    </w:p>
    <w:p w:rsidR="006D6952" w:rsidRPr="008E059A" w:rsidRDefault="00EA5D4F" w:rsidP="003E45C8">
      <w:pPr>
        <w:spacing w:line="360" w:lineRule="exact"/>
        <w:ind w:firstLineChars="1450" w:firstLine="5240"/>
        <w:rPr>
          <w:kern w:val="0"/>
          <w:sz w:val="36"/>
          <w:szCs w:val="36"/>
        </w:rPr>
      </w:pPr>
      <w:r>
        <w:rPr>
          <w:rFonts w:eastAsia="黑体"/>
          <w:b/>
          <w:kern w:val="0"/>
          <w:sz w:val="36"/>
          <w:szCs w:val="36"/>
        </w:rPr>
        <w:pict>
          <v:line id="直线 177" o:spid="_x0000_s1037" style="position:absolute;left:0;text-align:left;z-index:251649024" from="-71.1pt,-28.2pt" to="357.9pt,-28.15pt" strokecolor="#002060" strokeweight="1pt">
            <v:fill o:detectmouseclick="t"/>
          </v:line>
        </w:pict>
      </w:r>
    </w:p>
    <w:p w:rsidR="006D6952" w:rsidRPr="008E059A" w:rsidRDefault="006D6952">
      <w:pPr>
        <w:jc w:val="center"/>
        <w:rPr>
          <w:rFonts w:eastAsia="黑体"/>
          <w:kern w:val="0"/>
          <w:sz w:val="44"/>
          <w:szCs w:val="44"/>
        </w:rPr>
      </w:pPr>
    </w:p>
    <w:p w:rsidR="00051960" w:rsidRPr="008E059A" w:rsidRDefault="00051960">
      <w:pPr>
        <w:spacing w:line="440" w:lineRule="exact"/>
        <w:jc w:val="center"/>
        <w:rPr>
          <w:rFonts w:eastAsia="方正宋黑简体"/>
          <w:kern w:val="0"/>
          <w:sz w:val="36"/>
          <w:szCs w:val="36"/>
        </w:rPr>
      </w:pPr>
      <w:proofErr w:type="gramStart"/>
      <w:r w:rsidRPr="008E059A">
        <w:rPr>
          <w:rFonts w:eastAsia="方正宋黑简体" w:hint="eastAsia"/>
          <w:kern w:val="0"/>
          <w:sz w:val="36"/>
          <w:szCs w:val="36"/>
        </w:rPr>
        <w:t>磁测井法测试</w:t>
      </w:r>
      <w:proofErr w:type="gramEnd"/>
      <w:r w:rsidR="001D3E9F" w:rsidRPr="008E059A">
        <w:rPr>
          <w:rFonts w:eastAsia="方正宋黑简体" w:hint="eastAsia"/>
          <w:kern w:val="0"/>
          <w:sz w:val="36"/>
          <w:szCs w:val="36"/>
        </w:rPr>
        <w:t>既有</w:t>
      </w:r>
      <w:r w:rsidRPr="008E059A">
        <w:rPr>
          <w:rFonts w:eastAsia="方正宋黑简体" w:hint="eastAsia"/>
          <w:kern w:val="0"/>
          <w:sz w:val="36"/>
          <w:szCs w:val="36"/>
        </w:rPr>
        <w:t>基桩钢筋</w:t>
      </w:r>
      <w:proofErr w:type="gramStart"/>
      <w:r w:rsidRPr="008E059A">
        <w:rPr>
          <w:rFonts w:eastAsia="方正宋黑简体" w:hint="eastAsia"/>
          <w:kern w:val="0"/>
          <w:sz w:val="36"/>
          <w:szCs w:val="36"/>
        </w:rPr>
        <w:t>笼</w:t>
      </w:r>
      <w:proofErr w:type="gramEnd"/>
      <w:r w:rsidRPr="008E059A">
        <w:rPr>
          <w:rFonts w:eastAsia="方正宋黑简体" w:hint="eastAsia"/>
          <w:kern w:val="0"/>
          <w:sz w:val="36"/>
          <w:szCs w:val="36"/>
        </w:rPr>
        <w:t>长度</w:t>
      </w:r>
    </w:p>
    <w:p w:rsidR="006D6952" w:rsidRPr="008E059A" w:rsidRDefault="00051960">
      <w:pPr>
        <w:spacing w:line="440" w:lineRule="exact"/>
        <w:jc w:val="center"/>
        <w:rPr>
          <w:rFonts w:eastAsia="方正宋黑简体"/>
          <w:kern w:val="0"/>
          <w:sz w:val="36"/>
          <w:szCs w:val="36"/>
        </w:rPr>
      </w:pPr>
      <w:r w:rsidRPr="008E059A">
        <w:rPr>
          <w:rFonts w:eastAsia="方正宋黑简体" w:hint="eastAsia"/>
          <w:kern w:val="0"/>
          <w:sz w:val="36"/>
          <w:szCs w:val="36"/>
        </w:rPr>
        <w:t>技术规程</w:t>
      </w:r>
    </w:p>
    <w:p w:rsidR="006D6952" w:rsidRPr="008E059A" w:rsidRDefault="00EA5D4F">
      <w:pPr>
        <w:spacing w:line="440" w:lineRule="exact"/>
        <w:jc w:val="center"/>
        <w:rPr>
          <w:rFonts w:eastAsia="方正宋黑简体"/>
          <w:kern w:val="0"/>
          <w:sz w:val="36"/>
          <w:szCs w:val="36"/>
        </w:rPr>
      </w:pPr>
      <w:r>
        <w:rPr>
          <w:rFonts w:eastAsia="方正宋黑简体"/>
          <w:kern w:val="0"/>
          <w:sz w:val="36"/>
          <w:szCs w:val="36"/>
        </w:rPr>
        <w:pict>
          <v:line id="_x0000_s1039" style="position:absolute;left:0;text-align:left;z-index:251650048" from="-65.75pt,217.4pt" to="353.05pt,217.45pt" strokecolor="#002060" strokeweight="1pt">
            <v:fill o:detectmouseclick="t"/>
          </v:line>
        </w:pict>
      </w:r>
    </w:p>
    <w:p w:rsidR="006D6952" w:rsidRPr="008E059A" w:rsidRDefault="006D6952" w:rsidP="00051960">
      <w:pPr>
        <w:autoSpaceDE w:val="0"/>
        <w:autoSpaceDN w:val="0"/>
        <w:spacing w:line="440" w:lineRule="exact"/>
        <w:ind w:right="65"/>
        <w:jc w:val="center"/>
        <w:textAlignment w:val="bottom"/>
        <w:rPr>
          <w:rFonts w:eastAsia="方正宋黑简体"/>
          <w:bCs/>
          <w:kern w:val="0"/>
          <w:sz w:val="24"/>
          <w:szCs w:val="24"/>
        </w:rPr>
      </w:pPr>
      <w:r w:rsidRPr="008E059A">
        <w:rPr>
          <w:rFonts w:eastAsia="方正宋黑简体"/>
          <w:bCs/>
          <w:kern w:val="0"/>
          <w:sz w:val="24"/>
          <w:szCs w:val="24"/>
        </w:rPr>
        <w:t xml:space="preserve">Technical specification for testing </w:t>
      </w:r>
      <w:r w:rsidR="00051960" w:rsidRPr="008E059A">
        <w:rPr>
          <w:rFonts w:eastAsia="方正宋黑简体" w:hint="eastAsia"/>
          <w:bCs/>
          <w:kern w:val="0"/>
          <w:sz w:val="24"/>
          <w:szCs w:val="24"/>
        </w:rPr>
        <w:t xml:space="preserve">of reinforcement cage length of </w:t>
      </w:r>
      <w:r w:rsidR="001D3E9F" w:rsidRPr="008E059A">
        <w:rPr>
          <w:rFonts w:eastAsia="方正宋黑简体" w:hint="eastAsia"/>
          <w:bCs/>
          <w:kern w:val="0"/>
          <w:sz w:val="24"/>
          <w:szCs w:val="24"/>
        </w:rPr>
        <w:t xml:space="preserve">existing </w:t>
      </w:r>
      <w:r w:rsidR="00051960" w:rsidRPr="008E059A">
        <w:rPr>
          <w:rFonts w:eastAsia="方正宋黑简体" w:hint="eastAsia"/>
          <w:bCs/>
          <w:kern w:val="0"/>
          <w:sz w:val="24"/>
          <w:szCs w:val="24"/>
        </w:rPr>
        <w:t>foundation piles by magnetic logging</w:t>
      </w:r>
    </w:p>
    <w:p w:rsidR="00050624" w:rsidRPr="008E059A" w:rsidRDefault="00050624" w:rsidP="00051960">
      <w:pPr>
        <w:autoSpaceDE w:val="0"/>
        <w:autoSpaceDN w:val="0"/>
        <w:spacing w:line="440" w:lineRule="exact"/>
        <w:ind w:right="65"/>
        <w:jc w:val="center"/>
        <w:textAlignment w:val="bottom"/>
        <w:rPr>
          <w:rFonts w:eastAsia="方正宋黑简体"/>
          <w:bCs/>
          <w:kern w:val="0"/>
          <w:sz w:val="24"/>
          <w:szCs w:val="24"/>
        </w:rPr>
      </w:pPr>
    </w:p>
    <w:p w:rsidR="00CE7A5E" w:rsidRPr="008E059A" w:rsidRDefault="009964C8" w:rsidP="00051960">
      <w:pPr>
        <w:autoSpaceDE w:val="0"/>
        <w:autoSpaceDN w:val="0"/>
        <w:spacing w:line="440" w:lineRule="exact"/>
        <w:ind w:right="65"/>
        <w:jc w:val="center"/>
        <w:textAlignment w:val="bottom"/>
        <w:rPr>
          <w:rFonts w:eastAsia="方正宋黑简体"/>
          <w:bCs/>
          <w:kern w:val="0"/>
          <w:sz w:val="28"/>
          <w:szCs w:val="28"/>
        </w:rPr>
      </w:pPr>
      <w:r>
        <w:rPr>
          <w:rFonts w:eastAsia="方正宋黑简体" w:hint="eastAsia"/>
          <w:bCs/>
          <w:kern w:val="0"/>
          <w:sz w:val="28"/>
          <w:szCs w:val="28"/>
        </w:rPr>
        <w:t>（征求意见稿）</w:t>
      </w:r>
    </w:p>
    <w:p w:rsidR="006D6952" w:rsidRPr="008E059A" w:rsidRDefault="006D6952">
      <w:pPr>
        <w:rPr>
          <w:b/>
          <w:sz w:val="32"/>
          <w:szCs w:val="32"/>
        </w:rPr>
      </w:pPr>
    </w:p>
    <w:p w:rsidR="006D6952" w:rsidRPr="008E059A" w:rsidRDefault="006D6952">
      <w:pPr>
        <w:rPr>
          <w:b/>
          <w:sz w:val="32"/>
          <w:szCs w:val="32"/>
        </w:rPr>
      </w:pPr>
    </w:p>
    <w:p w:rsidR="006D6952" w:rsidRPr="008E059A" w:rsidRDefault="006D6952">
      <w:pPr>
        <w:rPr>
          <w:b/>
          <w:sz w:val="32"/>
          <w:szCs w:val="32"/>
        </w:rPr>
      </w:pPr>
    </w:p>
    <w:p w:rsidR="006D6952" w:rsidRPr="008E059A" w:rsidRDefault="006D6952">
      <w:pPr>
        <w:rPr>
          <w:b/>
          <w:sz w:val="32"/>
          <w:szCs w:val="32"/>
        </w:rPr>
      </w:pPr>
    </w:p>
    <w:p w:rsidR="006D6952" w:rsidRPr="008E059A" w:rsidRDefault="006D6952">
      <w:pPr>
        <w:rPr>
          <w:rFonts w:eastAsia="黑体"/>
          <w:bCs/>
          <w:spacing w:val="11"/>
          <w:sz w:val="30"/>
          <w:szCs w:val="30"/>
        </w:rPr>
      </w:pPr>
    </w:p>
    <w:p w:rsidR="006D6952" w:rsidRPr="008E059A" w:rsidRDefault="00EA5D4F">
      <w:pPr>
        <w:rPr>
          <w:rFonts w:eastAsia="黑体"/>
          <w:bCs/>
          <w:spacing w:val="11"/>
          <w:sz w:val="30"/>
          <w:szCs w:val="30"/>
        </w:rPr>
      </w:pPr>
      <w:r>
        <w:rPr>
          <w:b/>
          <w:sz w:val="32"/>
          <w:szCs w:val="32"/>
        </w:rPr>
        <w:pict>
          <v:shape id="_x0000_s1040" type="#_x0000_t202" style="position:absolute;left:0;text-align:left;margin-left:-45.05pt;margin-top:3.45pt;width:381.8pt;height:24.05pt;z-index:251651072" filled="f" stroked="f">
            <v:textbox inset="2.53997mm,,2.53997mm">
              <w:txbxContent>
                <w:p w:rsidR="00F03491" w:rsidRDefault="00F03491">
                  <w:pPr>
                    <w:spacing w:line="360" w:lineRule="exact"/>
                    <w:jc w:val="center"/>
                    <w:rPr>
                      <w:rFonts w:ascii="方正黑体简体" w:eastAsia="方正黑体简体" w:hAnsi="方正黑体简体" w:cs="方正黑体简体"/>
                      <w:color w:val="002060"/>
                      <w:sz w:val="28"/>
                      <w:szCs w:val="28"/>
                    </w:rPr>
                  </w:pPr>
                  <w:r w:rsidRPr="008E059A">
                    <w:rPr>
                      <w:rFonts w:ascii="方正小标宋简体" w:eastAsia="方正小标宋简体" w:hAnsi="方正小标宋简体" w:cs="方正小标宋简体" w:hint="eastAsia"/>
                      <w:sz w:val="28"/>
                      <w:szCs w:val="28"/>
                    </w:rPr>
                    <w:t>201</w:t>
                  </w:r>
                  <w:r w:rsidRPr="008E059A">
                    <w:rPr>
                      <w:rFonts w:ascii="方正小标宋简体" w:hAnsi="方正小标宋简体" w:cs="方正小标宋简体" w:hint="eastAsia"/>
                      <w:sz w:val="28"/>
                      <w:szCs w:val="28"/>
                    </w:rPr>
                    <w:t>X</w:t>
                  </w:r>
                  <w:r w:rsidRPr="008E059A">
                    <w:rPr>
                      <w:rFonts w:ascii="方正小标宋简体" w:eastAsia="方正小标宋简体" w:hAnsi="方正小标宋简体" w:cs="方正小标宋简体" w:hint="eastAsia"/>
                      <w:sz w:val="28"/>
                      <w:szCs w:val="28"/>
                    </w:rPr>
                    <w:t>-</w:t>
                  </w:r>
                  <w:r w:rsidRPr="008E059A">
                    <w:rPr>
                      <w:rFonts w:eastAsia="方正小标宋简体" w:hint="eastAsia"/>
                      <w:sz w:val="28"/>
                      <w:szCs w:val="28"/>
                    </w:rPr>
                    <w:t>XX</w:t>
                  </w:r>
                  <w:r w:rsidRPr="008E059A">
                    <w:rPr>
                      <w:rFonts w:ascii="方正小标宋简体" w:eastAsia="方正小标宋简体" w:hAnsi="方正小标宋简体" w:cs="方正小标宋简体" w:hint="eastAsia"/>
                      <w:sz w:val="28"/>
                      <w:szCs w:val="28"/>
                    </w:rPr>
                    <w:t>-</w:t>
                  </w:r>
                  <w:r w:rsidRPr="008E059A">
                    <w:rPr>
                      <w:rFonts w:ascii="方正小标宋简体" w:hAnsi="方正小标宋简体" w:cs="方正小标宋简体" w:hint="eastAsia"/>
                      <w:sz w:val="28"/>
                      <w:szCs w:val="28"/>
                    </w:rPr>
                    <w:t>X</w:t>
                  </w:r>
                  <w:r w:rsidRPr="008E059A">
                    <w:rPr>
                      <w:rFonts w:hint="eastAsia"/>
                      <w:sz w:val="28"/>
                      <w:szCs w:val="28"/>
                    </w:rPr>
                    <w:t xml:space="preserve">  </w:t>
                  </w:r>
                  <w:r w:rsidRPr="008E059A">
                    <w:rPr>
                      <w:rFonts w:ascii="黑体" w:eastAsia="黑体" w:hAnsi="黑体" w:cs="黑体" w:hint="eastAsia"/>
                      <w:sz w:val="28"/>
                      <w:szCs w:val="28"/>
                    </w:rPr>
                    <w:t>发布</w:t>
                  </w:r>
                  <w:r w:rsidRPr="008E059A">
                    <w:rPr>
                      <w:rFonts w:hint="eastAsia"/>
                      <w:sz w:val="28"/>
                      <w:szCs w:val="28"/>
                    </w:rPr>
                    <w:tab/>
                  </w:r>
                  <w:r w:rsidRPr="008E059A">
                    <w:rPr>
                      <w:rFonts w:hint="eastAsia"/>
                      <w:sz w:val="28"/>
                      <w:szCs w:val="28"/>
                    </w:rPr>
                    <w:tab/>
                    <w:t xml:space="preserve">     </w:t>
                  </w:r>
                  <w:r w:rsidRPr="008E059A">
                    <w:rPr>
                      <w:sz w:val="28"/>
                      <w:szCs w:val="28"/>
                    </w:rPr>
                    <w:t xml:space="preserve">  </w:t>
                  </w:r>
                  <w:r w:rsidRPr="008E059A">
                    <w:rPr>
                      <w:rFonts w:hint="eastAsia"/>
                      <w:sz w:val="28"/>
                      <w:szCs w:val="28"/>
                    </w:rPr>
                    <w:t xml:space="preserve"> </w:t>
                  </w:r>
                  <w:r w:rsidRPr="008E059A">
                    <w:rPr>
                      <w:sz w:val="28"/>
                      <w:szCs w:val="28"/>
                    </w:rPr>
                    <w:t xml:space="preserve">  </w:t>
                  </w:r>
                  <w:r w:rsidRPr="008E059A">
                    <w:rPr>
                      <w:rFonts w:ascii="方正小标宋简体" w:eastAsia="方正小标宋简体" w:hAnsi="方正小标宋简体" w:cs="方正小标宋简体" w:hint="eastAsia"/>
                      <w:sz w:val="28"/>
                      <w:szCs w:val="28"/>
                    </w:rPr>
                    <w:t>201</w:t>
                  </w:r>
                  <w:r w:rsidRPr="008E059A">
                    <w:rPr>
                      <w:rFonts w:ascii="方正小标宋简体" w:hAnsi="方正小标宋简体" w:cs="方正小标宋简体" w:hint="eastAsia"/>
                      <w:sz w:val="28"/>
                      <w:szCs w:val="28"/>
                    </w:rPr>
                    <w:t>X</w:t>
                  </w:r>
                  <w:r w:rsidRPr="008E059A">
                    <w:rPr>
                      <w:rFonts w:ascii="方正小标宋简体" w:eastAsia="方正小标宋简体" w:hAnsi="方正小标宋简体" w:cs="方正小标宋简体" w:hint="eastAsia"/>
                      <w:sz w:val="28"/>
                      <w:szCs w:val="28"/>
                    </w:rPr>
                    <w:t>-XX-</w:t>
                  </w:r>
                  <w:r w:rsidRPr="008E059A">
                    <w:rPr>
                      <w:rFonts w:ascii="方正小标宋简体" w:hAnsi="方正小标宋简体" w:cs="方正小标宋简体" w:hint="eastAsia"/>
                      <w:sz w:val="28"/>
                      <w:szCs w:val="28"/>
                    </w:rPr>
                    <w:t>X</w:t>
                  </w:r>
                  <w:r w:rsidRPr="008E059A">
                    <w:rPr>
                      <w:rFonts w:ascii="方正小标宋简体" w:eastAsia="方正小标宋简体" w:hAnsi="方正小标宋简体" w:cs="方正小标宋简体" w:hint="eastAsia"/>
                      <w:sz w:val="28"/>
                      <w:szCs w:val="28"/>
                    </w:rPr>
                    <w:t xml:space="preserve">  </w:t>
                  </w:r>
                  <w:r w:rsidRPr="008E059A">
                    <w:rPr>
                      <w:rFonts w:ascii="黑体" w:eastAsia="黑体" w:hAnsi="黑体" w:cs="黑体" w:hint="eastAsia"/>
                      <w:sz w:val="28"/>
                      <w:szCs w:val="28"/>
                    </w:rPr>
                    <w:t>实施</w:t>
                  </w:r>
                </w:p>
                <w:p w:rsidR="00F03491" w:rsidRDefault="00F03491">
                  <w:pPr>
                    <w:spacing w:line="440" w:lineRule="exact"/>
                    <w:jc w:val="center"/>
                    <w:rPr>
                      <w:rFonts w:ascii="方正宋黑简体" w:eastAsia="方正宋黑简体" w:hAnsi="方正宋黑简体" w:cs="方正宋黑简体"/>
                      <w:bCs/>
                      <w:color w:val="000080"/>
                      <w:sz w:val="28"/>
                      <w:szCs w:val="28"/>
                    </w:rPr>
                  </w:pPr>
                </w:p>
              </w:txbxContent>
            </v:textbox>
          </v:shape>
        </w:pict>
      </w:r>
    </w:p>
    <w:p w:rsidR="006D6952" w:rsidRPr="008E059A" w:rsidRDefault="006D6952">
      <w:pPr>
        <w:rPr>
          <w:rFonts w:eastAsia="黑体"/>
          <w:bCs/>
          <w:spacing w:val="11"/>
          <w:sz w:val="30"/>
          <w:szCs w:val="30"/>
        </w:rPr>
      </w:pPr>
    </w:p>
    <w:p w:rsidR="006D6952" w:rsidRPr="008E059A" w:rsidRDefault="006D6952">
      <w:pPr>
        <w:rPr>
          <w:rFonts w:eastAsia="黑体"/>
          <w:bCs/>
          <w:spacing w:val="11"/>
          <w:sz w:val="32"/>
          <w:szCs w:val="32"/>
        </w:rPr>
      </w:pPr>
      <w:r w:rsidRPr="008E059A">
        <w:rPr>
          <w:rFonts w:eastAsia="黑体" w:hAnsi="黑体"/>
          <w:bCs/>
          <w:spacing w:val="11"/>
          <w:sz w:val="30"/>
          <w:szCs w:val="30"/>
        </w:rPr>
        <w:t>广西壮族自治区住房和城乡建设厅</w:t>
      </w:r>
      <w:r w:rsidRPr="008E059A">
        <w:rPr>
          <w:rFonts w:eastAsia="黑体"/>
          <w:bCs/>
          <w:spacing w:val="11"/>
          <w:sz w:val="30"/>
          <w:szCs w:val="30"/>
        </w:rPr>
        <w:t xml:space="preserve">  </w:t>
      </w:r>
      <w:r w:rsidRPr="008E059A">
        <w:rPr>
          <w:rFonts w:eastAsia="黑体" w:hAnsi="黑体"/>
          <w:bCs/>
          <w:spacing w:val="11"/>
          <w:sz w:val="30"/>
          <w:szCs w:val="30"/>
        </w:rPr>
        <w:t>发布</w:t>
      </w:r>
    </w:p>
    <w:p w:rsidR="006D6952" w:rsidRDefault="006D6952">
      <w:pPr>
        <w:jc w:val="center"/>
        <w:rPr>
          <w:rFonts w:eastAsia="黑体"/>
          <w:szCs w:val="21"/>
        </w:rPr>
      </w:pPr>
    </w:p>
    <w:p w:rsidR="00CE7A5E" w:rsidRDefault="00CE7A5E">
      <w:pPr>
        <w:jc w:val="center"/>
        <w:rPr>
          <w:rFonts w:eastAsia="黑体"/>
          <w:szCs w:val="21"/>
        </w:rPr>
      </w:pPr>
    </w:p>
    <w:p w:rsidR="006D6952" w:rsidRPr="008E059A" w:rsidRDefault="006D6952">
      <w:pPr>
        <w:jc w:val="center"/>
        <w:rPr>
          <w:rFonts w:eastAsia="黑体"/>
          <w:kern w:val="0"/>
          <w:sz w:val="28"/>
          <w:szCs w:val="28"/>
        </w:rPr>
      </w:pPr>
      <w:r w:rsidRPr="008E059A">
        <w:rPr>
          <w:rFonts w:eastAsia="黑体" w:hAnsi="黑体"/>
          <w:kern w:val="0"/>
          <w:sz w:val="28"/>
          <w:szCs w:val="28"/>
        </w:rPr>
        <w:lastRenderedPageBreak/>
        <w:t>广西壮族自治区工程建设地方标准</w:t>
      </w:r>
    </w:p>
    <w:p w:rsidR="006D6952" w:rsidRPr="008E059A" w:rsidRDefault="006D6952">
      <w:pPr>
        <w:jc w:val="center"/>
        <w:rPr>
          <w:rFonts w:eastAsia="黑体"/>
          <w:sz w:val="28"/>
          <w:szCs w:val="28"/>
        </w:rPr>
      </w:pPr>
    </w:p>
    <w:p w:rsidR="006D6952" w:rsidRPr="008E059A" w:rsidRDefault="006D6952">
      <w:pPr>
        <w:jc w:val="center"/>
        <w:rPr>
          <w:rFonts w:eastAsia="黑体"/>
          <w:sz w:val="28"/>
          <w:szCs w:val="28"/>
        </w:rPr>
      </w:pPr>
    </w:p>
    <w:p w:rsidR="008E059A" w:rsidRDefault="00051960">
      <w:pPr>
        <w:jc w:val="center"/>
        <w:rPr>
          <w:rFonts w:eastAsia="黑体" w:hAnsi="黑体"/>
          <w:kern w:val="0"/>
          <w:sz w:val="32"/>
          <w:szCs w:val="32"/>
        </w:rPr>
      </w:pPr>
      <w:proofErr w:type="gramStart"/>
      <w:r w:rsidRPr="008E059A">
        <w:rPr>
          <w:rFonts w:eastAsia="黑体" w:hAnsi="黑体" w:hint="eastAsia"/>
          <w:kern w:val="0"/>
          <w:sz w:val="32"/>
          <w:szCs w:val="32"/>
        </w:rPr>
        <w:t>磁测井法测试</w:t>
      </w:r>
      <w:proofErr w:type="gramEnd"/>
      <w:r w:rsidR="001D3E9F" w:rsidRPr="008E059A">
        <w:rPr>
          <w:rFonts w:eastAsia="黑体" w:hAnsi="黑体" w:hint="eastAsia"/>
          <w:kern w:val="0"/>
          <w:sz w:val="32"/>
          <w:szCs w:val="32"/>
        </w:rPr>
        <w:t>既有</w:t>
      </w:r>
      <w:r w:rsidRPr="008E059A">
        <w:rPr>
          <w:rFonts w:eastAsia="黑体" w:hAnsi="黑体" w:hint="eastAsia"/>
          <w:kern w:val="0"/>
          <w:sz w:val="32"/>
          <w:szCs w:val="32"/>
        </w:rPr>
        <w:t>基桩钢筋</w:t>
      </w:r>
      <w:proofErr w:type="gramStart"/>
      <w:r w:rsidRPr="008E059A">
        <w:rPr>
          <w:rFonts w:eastAsia="黑体" w:hAnsi="黑体" w:hint="eastAsia"/>
          <w:kern w:val="0"/>
          <w:sz w:val="32"/>
          <w:szCs w:val="32"/>
        </w:rPr>
        <w:t>笼</w:t>
      </w:r>
      <w:proofErr w:type="gramEnd"/>
      <w:r w:rsidRPr="008E059A">
        <w:rPr>
          <w:rFonts w:eastAsia="黑体" w:hAnsi="黑体" w:hint="eastAsia"/>
          <w:kern w:val="0"/>
          <w:sz w:val="32"/>
          <w:szCs w:val="32"/>
        </w:rPr>
        <w:t>长度</w:t>
      </w:r>
    </w:p>
    <w:p w:rsidR="006D6952" w:rsidRPr="008E059A" w:rsidRDefault="00051960">
      <w:pPr>
        <w:jc w:val="center"/>
        <w:rPr>
          <w:rFonts w:eastAsia="黑体"/>
          <w:kern w:val="0"/>
          <w:sz w:val="32"/>
          <w:szCs w:val="32"/>
        </w:rPr>
      </w:pPr>
      <w:r w:rsidRPr="008E059A">
        <w:rPr>
          <w:rFonts w:eastAsia="黑体" w:hAnsi="黑体" w:hint="eastAsia"/>
          <w:kern w:val="0"/>
          <w:sz w:val="32"/>
          <w:szCs w:val="32"/>
        </w:rPr>
        <w:t>技术规程</w:t>
      </w:r>
    </w:p>
    <w:p w:rsidR="00051960" w:rsidRPr="008E059A" w:rsidRDefault="00051960" w:rsidP="00051960">
      <w:pPr>
        <w:jc w:val="center"/>
        <w:rPr>
          <w:b/>
          <w:bCs/>
          <w:sz w:val="36"/>
          <w:szCs w:val="36"/>
        </w:rPr>
      </w:pPr>
    </w:p>
    <w:p w:rsidR="00051960" w:rsidRPr="008E059A" w:rsidRDefault="00051960" w:rsidP="00051960">
      <w:pPr>
        <w:jc w:val="center"/>
        <w:rPr>
          <w:rFonts w:eastAsia="黑体"/>
          <w:kern w:val="0"/>
          <w:szCs w:val="21"/>
        </w:rPr>
      </w:pPr>
      <w:r w:rsidRPr="008E059A">
        <w:rPr>
          <w:rFonts w:eastAsia="黑体"/>
          <w:kern w:val="0"/>
          <w:szCs w:val="21"/>
        </w:rPr>
        <w:t xml:space="preserve">Technical specification for testing </w:t>
      </w:r>
      <w:r w:rsidR="001D3E9F" w:rsidRPr="008E059A">
        <w:rPr>
          <w:rFonts w:eastAsia="黑体"/>
          <w:kern w:val="0"/>
          <w:szCs w:val="21"/>
        </w:rPr>
        <w:t xml:space="preserve">of reinforcement cage length of existing </w:t>
      </w:r>
      <w:r w:rsidRPr="008E059A">
        <w:rPr>
          <w:rFonts w:eastAsia="黑体"/>
          <w:kern w:val="0"/>
          <w:szCs w:val="21"/>
        </w:rPr>
        <w:t>foundation pile by magnetic logging</w:t>
      </w:r>
    </w:p>
    <w:p w:rsidR="006D6952" w:rsidRPr="008E059A" w:rsidRDefault="006D6952">
      <w:pPr>
        <w:jc w:val="center"/>
        <w:rPr>
          <w:rFonts w:eastAsia="黑体"/>
          <w:kern w:val="0"/>
          <w:sz w:val="32"/>
          <w:szCs w:val="32"/>
        </w:rPr>
      </w:pPr>
    </w:p>
    <w:p w:rsidR="006D6952" w:rsidRPr="008E059A" w:rsidRDefault="006D6952">
      <w:pPr>
        <w:jc w:val="center"/>
        <w:rPr>
          <w:b/>
          <w:szCs w:val="21"/>
        </w:rPr>
      </w:pPr>
    </w:p>
    <w:p w:rsidR="006D6952" w:rsidRPr="008E059A" w:rsidRDefault="006D6952">
      <w:pPr>
        <w:jc w:val="center"/>
        <w:rPr>
          <w:rFonts w:eastAsiaTheme="minorEastAsia"/>
          <w:kern w:val="0"/>
          <w:szCs w:val="21"/>
        </w:rPr>
      </w:pPr>
      <w:r w:rsidRPr="008E059A">
        <w:rPr>
          <w:kern w:val="0"/>
          <w:szCs w:val="21"/>
        </w:rPr>
        <w:t xml:space="preserve">DBJ/T </w:t>
      </w:r>
      <w:r w:rsidR="001D3E9F" w:rsidRPr="008E059A">
        <w:rPr>
          <w:rFonts w:hint="eastAsia"/>
          <w:kern w:val="0"/>
          <w:szCs w:val="21"/>
        </w:rPr>
        <w:t>45</w:t>
      </w:r>
      <w:r w:rsidRPr="008E059A">
        <w:rPr>
          <w:kern w:val="0"/>
          <w:szCs w:val="21"/>
        </w:rPr>
        <w:t>-</w:t>
      </w:r>
      <w:r w:rsidR="00216CD2" w:rsidRPr="008E059A">
        <w:rPr>
          <w:rFonts w:hint="eastAsia"/>
          <w:kern w:val="0"/>
          <w:szCs w:val="21"/>
        </w:rPr>
        <w:t>XXX</w:t>
      </w:r>
      <w:r w:rsidRPr="008E059A">
        <w:rPr>
          <w:kern w:val="0"/>
          <w:szCs w:val="21"/>
        </w:rPr>
        <w:t>-201</w:t>
      </w:r>
      <w:r w:rsidR="00216CD2" w:rsidRPr="008E059A">
        <w:rPr>
          <w:rFonts w:eastAsiaTheme="minorEastAsia" w:hint="eastAsia"/>
          <w:kern w:val="0"/>
          <w:szCs w:val="21"/>
        </w:rPr>
        <w:t>X</w:t>
      </w:r>
    </w:p>
    <w:p w:rsidR="006D6952" w:rsidRPr="008E059A" w:rsidRDefault="006D6952">
      <w:pPr>
        <w:jc w:val="center"/>
        <w:rPr>
          <w:rFonts w:eastAsiaTheme="minorEastAsia"/>
          <w:szCs w:val="21"/>
        </w:rPr>
      </w:pPr>
      <w:r w:rsidRPr="008E059A">
        <w:rPr>
          <w:rFonts w:hAnsi="宋体"/>
          <w:kern w:val="0"/>
          <w:szCs w:val="21"/>
        </w:rPr>
        <w:t>备案号</w:t>
      </w:r>
      <w:r w:rsidRPr="008E059A">
        <w:rPr>
          <w:szCs w:val="21"/>
        </w:rPr>
        <w:t>J</w:t>
      </w:r>
      <w:r w:rsidR="00216CD2" w:rsidRPr="008E059A">
        <w:rPr>
          <w:rFonts w:hint="eastAsia"/>
          <w:szCs w:val="21"/>
        </w:rPr>
        <w:t>XXXX</w:t>
      </w:r>
      <w:r w:rsidRPr="008E059A">
        <w:rPr>
          <w:szCs w:val="21"/>
        </w:rPr>
        <w:t>-201</w:t>
      </w:r>
      <w:r w:rsidR="00216CD2" w:rsidRPr="008E059A">
        <w:rPr>
          <w:rFonts w:eastAsiaTheme="minorEastAsia" w:hint="eastAsia"/>
          <w:szCs w:val="21"/>
        </w:rPr>
        <w:t>X</w:t>
      </w:r>
    </w:p>
    <w:p w:rsidR="006D6952" w:rsidRPr="008E059A" w:rsidRDefault="006D6952">
      <w:pPr>
        <w:rPr>
          <w:bCs/>
          <w:szCs w:val="21"/>
        </w:rPr>
      </w:pPr>
    </w:p>
    <w:p w:rsidR="006D6952" w:rsidRPr="008E059A" w:rsidRDefault="006D6952">
      <w:pPr>
        <w:ind w:firstLineChars="450" w:firstLine="945"/>
        <w:jc w:val="left"/>
        <w:rPr>
          <w:rFonts w:eastAsia="黑体"/>
          <w:bCs/>
          <w:szCs w:val="21"/>
        </w:rPr>
      </w:pPr>
      <w:r w:rsidRPr="008E059A">
        <w:rPr>
          <w:rFonts w:eastAsia="黑体" w:hAnsi="黑体"/>
          <w:bCs/>
          <w:szCs w:val="21"/>
        </w:rPr>
        <w:t>批准部门：广西壮族自治区住房和城乡建设厅</w:t>
      </w:r>
    </w:p>
    <w:p w:rsidR="006D6952" w:rsidRPr="008E059A" w:rsidRDefault="006D6952">
      <w:pPr>
        <w:ind w:firstLineChars="450" w:firstLine="945"/>
        <w:jc w:val="left"/>
        <w:rPr>
          <w:rFonts w:eastAsia="黑体"/>
          <w:bCs/>
          <w:szCs w:val="21"/>
        </w:rPr>
      </w:pPr>
      <w:r w:rsidRPr="008E059A">
        <w:rPr>
          <w:rFonts w:eastAsia="黑体" w:hAnsi="黑体"/>
          <w:bCs/>
          <w:szCs w:val="21"/>
        </w:rPr>
        <w:t>主编单位：广西建筑工程质量检测中心</w:t>
      </w:r>
    </w:p>
    <w:p w:rsidR="006D6952" w:rsidRPr="008E059A" w:rsidRDefault="006D6952">
      <w:pPr>
        <w:ind w:firstLineChars="450" w:firstLine="945"/>
        <w:jc w:val="left"/>
        <w:rPr>
          <w:rFonts w:eastAsia="黑体"/>
          <w:bCs/>
          <w:szCs w:val="21"/>
        </w:rPr>
      </w:pPr>
      <w:r w:rsidRPr="008E059A">
        <w:rPr>
          <w:rFonts w:eastAsia="黑体" w:hAnsi="黑体"/>
          <w:bCs/>
          <w:szCs w:val="21"/>
        </w:rPr>
        <w:t>施行日期：</w:t>
      </w:r>
      <w:r w:rsidRPr="008E059A">
        <w:rPr>
          <w:rFonts w:eastAsia="黑体"/>
          <w:bCs/>
          <w:szCs w:val="21"/>
        </w:rPr>
        <w:t>201</w:t>
      </w:r>
      <w:r w:rsidR="00216CD2" w:rsidRPr="008E059A">
        <w:rPr>
          <w:rFonts w:eastAsia="黑体" w:hint="eastAsia"/>
          <w:bCs/>
          <w:szCs w:val="21"/>
        </w:rPr>
        <w:t>X</w:t>
      </w:r>
      <w:r w:rsidRPr="008E059A">
        <w:rPr>
          <w:rFonts w:eastAsia="黑体" w:hAnsi="黑体"/>
          <w:bCs/>
          <w:szCs w:val="21"/>
        </w:rPr>
        <w:t>年</w:t>
      </w:r>
      <w:r w:rsidR="00216CD2" w:rsidRPr="008E059A">
        <w:rPr>
          <w:rFonts w:eastAsia="黑体" w:hint="eastAsia"/>
          <w:bCs/>
          <w:szCs w:val="21"/>
        </w:rPr>
        <w:t>XX</w:t>
      </w:r>
      <w:r w:rsidRPr="008E059A">
        <w:rPr>
          <w:rFonts w:eastAsia="黑体" w:hAnsi="黑体"/>
          <w:bCs/>
          <w:szCs w:val="21"/>
        </w:rPr>
        <w:t>月</w:t>
      </w:r>
      <w:r w:rsidR="00216CD2" w:rsidRPr="008E059A">
        <w:rPr>
          <w:rFonts w:eastAsia="黑体" w:hint="eastAsia"/>
          <w:bCs/>
          <w:szCs w:val="21"/>
        </w:rPr>
        <w:t>X</w:t>
      </w:r>
      <w:r w:rsidRPr="008E059A">
        <w:rPr>
          <w:rFonts w:eastAsia="黑体" w:hAnsi="黑体"/>
          <w:bCs/>
          <w:szCs w:val="21"/>
        </w:rPr>
        <w:t>日</w:t>
      </w:r>
    </w:p>
    <w:p w:rsidR="006D6952" w:rsidRPr="008E059A" w:rsidRDefault="006D6952">
      <w:pPr>
        <w:ind w:firstLineChars="450" w:firstLine="945"/>
        <w:rPr>
          <w:rFonts w:eastAsia="黑体"/>
          <w:bCs/>
          <w:szCs w:val="21"/>
        </w:rPr>
      </w:pPr>
    </w:p>
    <w:p w:rsidR="006D6952" w:rsidRPr="008E059A" w:rsidRDefault="006D6952">
      <w:pPr>
        <w:jc w:val="center"/>
        <w:rPr>
          <w:b/>
          <w:sz w:val="30"/>
          <w:szCs w:val="30"/>
        </w:rPr>
      </w:pPr>
    </w:p>
    <w:p w:rsidR="006D6952" w:rsidRPr="008E059A" w:rsidRDefault="006D6952">
      <w:pPr>
        <w:jc w:val="center"/>
        <w:rPr>
          <w:b/>
          <w:sz w:val="30"/>
          <w:szCs w:val="30"/>
        </w:rPr>
      </w:pPr>
    </w:p>
    <w:p w:rsidR="006D6952" w:rsidRPr="008E059A" w:rsidRDefault="006D6952">
      <w:pPr>
        <w:jc w:val="center"/>
        <w:rPr>
          <w:b/>
          <w:sz w:val="30"/>
          <w:szCs w:val="30"/>
        </w:rPr>
      </w:pPr>
    </w:p>
    <w:p w:rsidR="006D6952" w:rsidRPr="008E059A" w:rsidRDefault="006D6952">
      <w:pPr>
        <w:jc w:val="center"/>
        <w:rPr>
          <w:b/>
          <w:sz w:val="30"/>
          <w:szCs w:val="30"/>
        </w:rPr>
      </w:pPr>
    </w:p>
    <w:p w:rsidR="006D6952" w:rsidRPr="008E059A" w:rsidRDefault="006D6952">
      <w:pPr>
        <w:jc w:val="center"/>
        <w:rPr>
          <w:rFonts w:eastAsia="黑体"/>
          <w:szCs w:val="21"/>
        </w:rPr>
      </w:pPr>
      <w:r w:rsidRPr="008E059A">
        <w:rPr>
          <w:rFonts w:eastAsia="黑体"/>
          <w:szCs w:val="21"/>
        </w:rPr>
        <w:t>201</w:t>
      </w:r>
      <w:r w:rsidR="00216CD2" w:rsidRPr="008E059A">
        <w:rPr>
          <w:rFonts w:eastAsiaTheme="minorEastAsia" w:hint="eastAsia"/>
          <w:szCs w:val="21"/>
        </w:rPr>
        <w:t>X</w:t>
      </w:r>
      <w:r w:rsidRPr="008E059A">
        <w:rPr>
          <w:rFonts w:eastAsia="黑体"/>
          <w:szCs w:val="21"/>
        </w:rPr>
        <w:t xml:space="preserve">   </w:t>
      </w:r>
      <w:r w:rsidRPr="008E059A">
        <w:rPr>
          <w:rFonts w:eastAsia="黑体" w:hAnsi="黑体"/>
          <w:szCs w:val="21"/>
        </w:rPr>
        <w:t>南宁</w:t>
      </w:r>
    </w:p>
    <w:p w:rsidR="006D6952" w:rsidRDefault="006D6952">
      <w:pPr>
        <w:jc w:val="center"/>
        <w:rPr>
          <w:rFonts w:eastAsia="黑体"/>
          <w:szCs w:val="21"/>
        </w:rPr>
      </w:pPr>
    </w:p>
    <w:p w:rsidR="006D6952" w:rsidRDefault="006D6952">
      <w:pPr>
        <w:rPr>
          <w:sz w:val="28"/>
          <w:szCs w:val="28"/>
        </w:rPr>
      </w:pPr>
    </w:p>
    <w:p w:rsidR="006D6952" w:rsidRDefault="006D6952">
      <w:pPr>
        <w:spacing w:line="440" w:lineRule="exact"/>
        <w:jc w:val="center"/>
        <w:rPr>
          <w:sz w:val="28"/>
          <w:szCs w:val="28"/>
        </w:rPr>
      </w:pPr>
    </w:p>
    <w:p w:rsidR="006D6952" w:rsidRDefault="006D6952">
      <w:pPr>
        <w:spacing w:line="440" w:lineRule="exact"/>
        <w:jc w:val="center"/>
        <w:rPr>
          <w:sz w:val="28"/>
          <w:szCs w:val="28"/>
        </w:rPr>
      </w:pPr>
    </w:p>
    <w:p w:rsidR="006D6952" w:rsidRDefault="006D6952">
      <w:pPr>
        <w:spacing w:line="440" w:lineRule="exact"/>
        <w:jc w:val="center"/>
        <w:rPr>
          <w:sz w:val="28"/>
          <w:szCs w:val="28"/>
        </w:rPr>
      </w:pPr>
    </w:p>
    <w:p w:rsidR="006D6952" w:rsidRPr="00051960" w:rsidRDefault="006D6952">
      <w:pPr>
        <w:spacing w:line="440" w:lineRule="exact"/>
        <w:jc w:val="center"/>
        <w:rPr>
          <w:rFonts w:hAnsi="宋体"/>
          <w:color w:val="FF0000"/>
          <w:sz w:val="28"/>
          <w:szCs w:val="28"/>
        </w:rPr>
      </w:pPr>
    </w:p>
    <w:p w:rsidR="006D6952" w:rsidRPr="008E059A" w:rsidRDefault="006D6952">
      <w:pPr>
        <w:spacing w:line="440" w:lineRule="exact"/>
        <w:jc w:val="center"/>
        <w:rPr>
          <w:sz w:val="28"/>
          <w:szCs w:val="28"/>
        </w:rPr>
      </w:pPr>
      <w:r w:rsidRPr="008E059A">
        <w:rPr>
          <w:rFonts w:hAnsi="宋体"/>
          <w:sz w:val="28"/>
          <w:szCs w:val="28"/>
        </w:rPr>
        <w:t>广西壮族自治区住房和城乡建设厅</w:t>
      </w:r>
    </w:p>
    <w:p w:rsidR="006D6952" w:rsidRPr="008E059A" w:rsidRDefault="006D6952">
      <w:pPr>
        <w:spacing w:line="440" w:lineRule="exact"/>
        <w:jc w:val="center"/>
        <w:rPr>
          <w:sz w:val="28"/>
          <w:szCs w:val="28"/>
        </w:rPr>
      </w:pPr>
      <w:r w:rsidRPr="008E059A">
        <w:rPr>
          <w:rFonts w:hAnsi="宋体"/>
          <w:sz w:val="28"/>
          <w:szCs w:val="28"/>
        </w:rPr>
        <w:t>关于批准发布广西工程建设地方标准</w:t>
      </w:r>
    </w:p>
    <w:p w:rsidR="006D6952" w:rsidRPr="008E059A" w:rsidRDefault="006D6952">
      <w:pPr>
        <w:spacing w:line="440" w:lineRule="exact"/>
        <w:jc w:val="center"/>
        <w:rPr>
          <w:sz w:val="28"/>
          <w:szCs w:val="28"/>
        </w:rPr>
      </w:pPr>
      <w:r w:rsidRPr="008E059A">
        <w:rPr>
          <w:rFonts w:hAnsi="宋体"/>
          <w:sz w:val="28"/>
          <w:szCs w:val="28"/>
        </w:rPr>
        <w:t>《</w:t>
      </w:r>
      <w:r w:rsidR="00A76B91" w:rsidRPr="008E059A">
        <w:rPr>
          <w:rFonts w:hAnsi="宋体" w:hint="eastAsia"/>
          <w:sz w:val="28"/>
          <w:szCs w:val="28"/>
        </w:rPr>
        <w:t>磁测井法测试</w:t>
      </w:r>
      <w:r w:rsidR="008E059A" w:rsidRPr="008E059A">
        <w:rPr>
          <w:rFonts w:hAnsi="宋体" w:hint="eastAsia"/>
          <w:sz w:val="28"/>
          <w:szCs w:val="28"/>
        </w:rPr>
        <w:t>既有</w:t>
      </w:r>
      <w:r w:rsidR="00A76B91" w:rsidRPr="008E059A">
        <w:rPr>
          <w:rFonts w:hAnsi="宋体" w:hint="eastAsia"/>
          <w:sz w:val="28"/>
          <w:szCs w:val="28"/>
        </w:rPr>
        <w:t>基桩钢筋笼长度技术规程</w:t>
      </w:r>
      <w:r w:rsidRPr="008E059A">
        <w:rPr>
          <w:rFonts w:hAnsi="宋体"/>
          <w:sz w:val="28"/>
          <w:szCs w:val="28"/>
        </w:rPr>
        <w:t>》的通知</w:t>
      </w:r>
    </w:p>
    <w:p w:rsidR="006D6952" w:rsidRPr="008E059A" w:rsidRDefault="006D6952">
      <w:pPr>
        <w:jc w:val="center"/>
        <w:rPr>
          <w:b/>
          <w:sz w:val="28"/>
          <w:szCs w:val="28"/>
        </w:rPr>
      </w:pPr>
    </w:p>
    <w:p w:rsidR="006D6952" w:rsidRPr="008E059A" w:rsidRDefault="006D6952">
      <w:pPr>
        <w:jc w:val="center"/>
        <w:rPr>
          <w:rFonts w:eastAsia="黑体"/>
          <w:szCs w:val="21"/>
        </w:rPr>
      </w:pPr>
      <w:r w:rsidRPr="008E059A">
        <w:rPr>
          <w:rFonts w:eastAsia="黑体" w:hAnsi="黑体"/>
          <w:szCs w:val="21"/>
        </w:rPr>
        <w:t>桂建标【</w:t>
      </w:r>
      <w:r w:rsidRPr="008E059A">
        <w:rPr>
          <w:rFonts w:eastAsia="黑体"/>
          <w:szCs w:val="21"/>
        </w:rPr>
        <w:t>201</w:t>
      </w:r>
      <w:r w:rsidR="001858A2" w:rsidRPr="008E059A">
        <w:rPr>
          <w:rFonts w:eastAsia="黑体" w:hint="eastAsia"/>
          <w:szCs w:val="21"/>
        </w:rPr>
        <w:t>X</w:t>
      </w:r>
      <w:r w:rsidRPr="008E059A">
        <w:rPr>
          <w:rFonts w:eastAsia="黑体" w:hAnsi="黑体"/>
          <w:szCs w:val="21"/>
        </w:rPr>
        <w:t>】</w:t>
      </w:r>
      <w:r w:rsidR="001858A2" w:rsidRPr="008E059A">
        <w:rPr>
          <w:rFonts w:eastAsia="黑体" w:hint="eastAsia"/>
          <w:szCs w:val="21"/>
        </w:rPr>
        <w:t>XX</w:t>
      </w:r>
      <w:r w:rsidRPr="008E059A">
        <w:rPr>
          <w:rFonts w:eastAsia="黑体" w:hAnsi="黑体"/>
          <w:szCs w:val="21"/>
        </w:rPr>
        <w:t>号</w:t>
      </w:r>
    </w:p>
    <w:p w:rsidR="006D6952" w:rsidRPr="008E059A" w:rsidRDefault="006D6952">
      <w:pPr>
        <w:jc w:val="center"/>
        <w:rPr>
          <w:sz w:val="30"/>
          <w:szCs w:val="30"/>
        </w:rPr>
      </w:pPr>
    </w:p>
    <w:p w:rsidR="006D6952" w:rsidRPr="008E059A" w:rsidRDefault="006D6952">
      <w:pPr>
        <w:rPr>
          <w:szCs w:val="21"/>
        </w:rPr>
      </w:pPr>
      <w:r w:rsidRPr="008E059A">
        <w:rPr>
          <w:rFonts w:hAnsi="宋体"/>
          <w:szCs w:val="21"/>
        </w:rPr>
        <w:t>各设区市住房城乡建设委（局），各有关单位：</w:t>
      </w:r>
    </w:p>
    <w:p w:rsidR="006D6952" w:rsidRPr="008E059A" w:rsidRDefault="006D6952">
      <w:pPr>
        <w:ind w:firstLineChars="200" w:firstLine="420"/>
        <w:rPr>
          <w:szCs w:val="21"/>
        </w:rPr>
      </w:pPr>
      <w:r w:rsidRPr="008E059A">
        <w:rPr>
          <w:rFonts w:hAnsi="宋体"/>
          <w:szCs w:val="21"/>
        </w:rPr>
        <w:t>由我厅批复立项，广西建筑工程质量检测中心主编的广西工程建设地方标准《</w:t>
      </w:r>
      <w:r w:rsidR="001858A2" w:rsidRPr="008E059A">
        <w:rPr>
          <w:rFonts w:hAnsi="宋体" w:hint="eastAsia"/>
          <w:szCs w:val="21"/>
        </w:rPr>
        <w:t>磁测井法测试基桩钢筋笼长度技术规程</w:t>
      </w:r>
      <w:r w:rsidRPr="008E059A">
        <w:rPr>
          <w:rFonts w:hAnsi="宋体"/>
          <w:szCs w:val="21"/>
        </w:rPr>
        <w:t>》已获专家评审通过，现予批准发布。标准编号如下：</w:t>
      </w:r>
    </w:p>
    <w:p w:rsidR="006D6952" w:rsidRPr="008E059A" w:rsidRDefault="006D6952">
      <w:pPr>
        <w:ind w:firstLineChars="200" w:firstLine="420"/>
        <w:rPr>
          <w:szCs w:val="21"/>
        </w:rPr>
      </w:pPr>
      <w:r w:rsidRPr="008E059A">
        <w:rPr>
          <w:szCs w:val="21"/>
        </w:rPr>
        <w:t>DBJ/T</w:t>
      </w:r>
      <w:r w:rsidR="001858A2" w:rsidRPr="008E059A">
        <w:rPr>
          <w:rFonts w:hint="eastAsia"/>
          <w:szCs w:val="21"/>
        </w:rPr>
        <w:t>XX</w:t>
      </w:r>
      <w:r w:rsidRPr="008E059A">
        <w:rPr>
          <w:szCs w:val="21"/>
        </w:rPr>
        <w:t>-</w:t>
      </w:r>
      <w:r w:rsidR="001858A2" w:rsidRPr="008E059A">
        <w:rPr>
          <w:rFonts w:hint="eastAsia"/>
          <w:szCs w:val="21"/>
        </w:rPr>
        <w:t>XXX</w:t>
      </w:r>
      <w:r w:rsidRPr="008E059A">
        <w:rPr>
          <w:szCs w:val="21"/>
        </w:rPr>
        <w:t>-201</w:t>
      </w:r>
      <w:r w:rsidR="001858A2" w:rsidRPr="008E059A">
        <w:rPr>
          <w:rFonts w:hint="eastAsia"/>
          <w:szCs w:val="21"/>
        </w:rPr>
        <w:t>X</w:t>
      </w:r>
      <w:r w:rsidRPr="008E059A">
        <w:rPr>
          <w:rFonts w:hAnsi="宋体"/>
          <w:szCs w:val="21"/>
        </w:rPr>
        <w:t>地下连续墙检测技术规程</w:t>
      </w:r>
    </w:p>
    <w:p w:rsidR="006D6952" w:rsidRPr="008E059A" w:rsidRDefault="006D6952">
      <w:pPr>
        <w:ind w:firstLineChars="200" w:firstLine="420"/>
        <w:rPr>
          <w:szCs w:val="21"/>
        </w:rPr>
      </w:pPr>
      <w:r w:rsidRPr="008E059A">
        <w:rPr>
          <w:rFonts w:hAnsi="宋体"/>
          <w:szCs w:val="21"/>
        </w:rPr>
        <w:t>该标准自</w:t>
      </w:r>
      <w:r w:rsidRPr="008E059A">
        <w:rPr>
          <w:szCs w:val="21"/>
        </w:rPr>
        <w:t>201</w:t>
      </w:r>
      <w:r w:rsidR="001858A2" w:rsidRPr="008E059A">
        <w:rPr>
          <w:rFonts w:hint="eastAsia"/>
          <w:szCs w:val="21"/>
        </w:rPr>
        <w:t>X</w:t>
      </w:r>
      <w:r w:rsidRPr="008E059A">
        <w:rPr>
          <w:rFonts w:hAnsi="宋体"/>
          <w:szCs w:val="21"/>
        </w:rPr>
        <w:t>年</w:t>
      </w:r>
      <w:r w:rsidR="001858A2" w:rsidRPr="008E059A">
        <w:rPr>
          <w:rFonts w:hint="eastAsia"/>
          <w:szCs w:val="21"/>
        </w:rPr>
        <w:t>X</w:t>
      </w:r>
      <w:r w:rsidRPr="008E059A">
        <w:rPr>
          <w:rFonts w:hAnsi="宋体"/>
          <w:szCs w:val="21"/>
        </w:rPr>
        <w:t>月</w:t>
      </w:r>
      <w:r w:rsidR="001858A2" w:rsidRPr="008E059A">
        <w:rPr>
          <w:rFonts w:hint="eastAsia"/>
          <w:szCs w:val="21"/>
        </w:rPr>
        <w:t>X</w:t>
      </w:r>
      <w:r w:rsidRPr="008E059A">
        <w:rPr>
          <w:rFonts w:hAnsi="宋体"/>
          <w:szCs w:val="21"/>
        </w:rPr>
        <w:t>日发布，</w:t>
      </w:r>
      <w:r w:rsidRPr="008E059A">
        <w:rPr>
          <w:szCs w:val="21"/>
        </w:rPr>
        <w:t>201</w:t>
      </w:r>
      <w:r w:rsidR="001858A2" w:rsidRPr="008E059A">
        <w:rPr>
          <w:rFonts w:hint="eastAsia"/>
          <w:szCs w:val="21"/>
        </w:rPr>
        <w:t>X</w:t>
      </w:r>
      <w:r w:rsidRPr="008E059A">
        <w:rPr>
          <w:rFonts w:hAnsi="宋体"/>
          <w:szCs w:val="21"/>
        </w:rPr>
        <w:t>年</w:t>
      </w:r>
      <w:r w:rsidR="001858A2" w:rsidRPr="008E059A">
        <w:rPr>
          <w:rFonts w:hint="eastAsia"/>
          <w:szCs w:val="21"/>
        </w:rPr>
        <w:t>XX</w:t>
      </w:r>
      <w:r w:rsidRPr="008E059A">
        <w:rPr>
          <w:rFonts w:hAnsi="宋体"/>
          <w:szCs w:val="21"/>
        </w:rPr>
        <w:t>月</w:t>
      </w:r>
      <w:r w:rsidR="001858A2" w:rsidRPr="008E059A">
        <w:rPr>
          <w:rFonts w:hint="eastAsia"/>
          <w:szCs w:val="21"/>
        </w:rPr>
        <w:t>X</w:t>
      </w:r>
      <w:r w:rsidRPr="008E059A">
        <w:rPr>
          <w:rFonts w:hAnsi="宋体"/>
          <w:szCs w:val="21"/>
        </w:rPr>
        <w:t>日</w:t>
      </w:r>
      <w:r w:rsidRPr="008E059A">
        <w:rPr>
          <w:szCs w:val="21"/>
        </w:rPr>
        <w:t xml:space="preserve"> </w:t>
      </w:r>
      <w:r w:rsidRPr="008E059A">
        <w:rPr>
          <w:rFonts w:hAnsi="宋体"/>
          <w:szCs w:val="21"/>
        </w:rPr>
        <w:t>起实施。</w:t>
      </w:r>
    </w:p>
    <w:p w:rsidR="006D6952" w:rsidRPr="008E059A" w:rsidRDefault="006D6952">
      <w:pPr>
        <w:ind w:firstLineChars="200" w:firstLine="420"/>
        <w:rPr>
          <w:szCs w:val="21"/>
        </w:rPr>
      </w:pPr>
      <w:r w:rsidRPr="008E059A">
        <w:rPr>
          <w:rFonts w:hAnsi="宋体"/>
          <w:szCs w:val="21"/>
        </w:rPr>
        <w:t>该标准由广西壮族自治区住房和城乡建设厅负责管理，主编单位负责具体技术内容解释。</w:t>
      </w:r>
    </w:p>
    <w:p w:rsidR="006D6952" w:rsidRPr="008E059A" w:rsidRDefault="006D6952">
      <w:pPr>
        <w:rPr>
          <w:szCs w:val="21"/>
        </w:rPr>
      </w:pPr>
    </w:p>
    <w:p w:rsidR="006D6952" w:rsidRPr="008E059A" w:rsidRDefault="006D6952">
      <w:pPr>
        <w:rPr>
          <w:szCs w:val="21"/>
        </w:rPr>
      </w:pPr>
      <w:r w:rsidRPr="008E059A">
        <w:rPr>
          <w:szCs w:val="21"/>
        </w:rPr>
        <w:t xml:space="preserve">                        </w:t>
      </w:r>
      <w:r w:rsidRPr="008E059A">
        <w:rPr>
          <w:rFonts w:hAnsi="宋体"/>
          <w:szCs w:val="21"/>
        </w:rPr>
        <w:t>广西壮族自治区住房和城乡建设厅</w:t>
      </w:r>
    </w:p>
    <w:p w:rsidR="006D6952" w:rsidRPr="008E059A" w:rsidRDefault="006D6952">
      <w:pPr>
        <w:rPr>
          <w:szCs w:val="21"/>
        </w:rPr>
      </w:pPr>
      <w:r w:rsidRPr="008E059A">
        <w:rPr>
          <w:szCs w:val="21"/>
        </w:rPr>
        <w:t xml:space="preserve">                                       201</w:t>
      </w:r>
      <w:r w:rsidR="001858A2" w:rsidRPr="008E059A">
        <w:rPr>
          <w:rFonts w:eastAsiaTheme="minorEastAsia" w:hint="eastAsia"/>
          <w:szCs w:val="21"/>
        </w:rPr>
        <w:t>X</w:t>
      </w:r>
      <w:r w:rsidRPr="008E059A">
        <w:rPr>
          <w:rFonts w:hAnsi="宋体"/>
          <w:szCs w:val="21"/>
        </w:rPr>
        <w:t>年</w:t>
      </w:r>
      <w:r w:rsidR="001858A2" w:rsidRPr="008E059A">
        <w:rPr>
          <w:rFonts w:hint="eastAsia"/>
          <w:szCs w:val="21"/>
        </w:rPr>
        <w:t>X</w:t>
      </w:r>
      <w:r w:rsidRPr="008E059A">
        <w:rPr>
          <w:rFonts w:hAnsi="宋体"/>
          <w:szCs w:val="21"/>
        </w:rPr>
        <w:t>月</w:t>
      </w:r>
      <w:r w:rsidR="001858A2" w:rsidRPr="008E059A">
        <w:rPr>
          <w:rFonts w:eastAsiaTheme="minorEastAsia" w:hint="eastAsia"/>
          <w:szCs w:val="21"/>
        </w:rPr>
        <w:t>X</w:t>
      </w:r>
      <w:r w:rsidRPr="008E059A">
        <w:rPr>
          <w:rFonts w:hAnsi="宋体"/>
          <w:szCs w:val="21"/>
        </w:rPr>
        <w:t>日</w:t>
      </w:r>
    </w:p>
    <w:p w:rsidR="006D6952" w:rsidRDefault="006D6952">
      <w:pPr>
        <w:jc w:val="center"/>
        <w:rPr>
          <w:sz w:val="30"/>
          <w:szCs w:val="30"/>
        </w:rPr>
      </w:pPr>
    </w:p>
    <w:p w:rsidR="006D6952" w:rsidRDefault="006D6952">
      <w:pPr>
        <w:jc w:val="center"/>
        <w:rPr>
          <w:sz w:val="30"/>
          <w:szCs w:val="30"/>
        </w:rPr>
      </w:pPr>
    </w:p>
    <w:p w:rsidR="006D6952" w:rsidRDefault="006D6952">
      <w:pPr>
        <w:jc w:val="center"/>
        <w:rPr>
          <w:sz w:val="30"/>
          <w:szCs w:val="30"/>
        </w:rPr>
      </w:pPr>
    </w:p>
    <w:p w:rsidR="006D6952" w:rsidRDefault="00A76B91">
      <w:pPr>
        <w:rPr>
          <w:sz w:val="30"/>
          <w:szCs w:val="30"/>
        </w:rPr>
        <w:sectPr w:rsidR="006D6952">
          <w:footerReference w:type="even" r:id="rId9"/>
          <w:footerReference w:type="default" r:id="rId10"/>
          <w:footerReference w:type="first" r:id="rId11"/>
          <w:type w:val="oddPage"/>
          <w:pgSz w:w="7937" w:h="11565"/>
          <w:pgMar w:top="1304" w:right="964" w:bottom="964" w:left="964" w:header="851" w:footer="851" w:gutter="0"/>
          <w:pgNumType w:start="1"/>
          <w:cols w:space="720"/>
          <w:titlePg/>
          <w:docGrid w:type="linesAndChars" w:linePitch="321"/>
        </w:sectPr>
      </w:pPr>
      <w:r>
        <w:rPr>
          <w:rFonts w:hint="eastAsia"/>
          <w:sz w:val="30"/>
          <w:szCs w:val="30"/>
        </w:rPr>
        <w:lastRenderedPageBreak/>
        <w:t xml:space="preserve">                                                                                                                                                                                                                                                                                                                                                                                                                                                                                                                                                                                                                                                                                                                                                                                                                                                                                                                                                                                                                                                                                                                                                                                                                                                                                                                                                                                                                                                                                                                                                                                                                                                                                                                                                                                                                                                                                                                                                                                                                                                                                                                                                                                                                                                                                                                                                                                                                                                                                                                                                                                                                                                                                                                                                                                                                                                                                                                                                                                                                                                                                                                                                                                                                                                                                                                                                                                                                                                                                                                                                                                                                                                                                                                                                                                                                                                                                                                                                                                                                                                                                                                                                                                                                                                                                                                                                                                                                                                                                                                                                                                                                                                                                                                                                                                                                                                                                                                                                                                                                                                                                                                                                                                                                                                                                                                                                                                                                                                                                                                                                                                                                                                                                                                                                                                                                                                                                                                                                                                                                                                                                                                                                                                                                                                                                                                                                                                                                                                                                                                                                                                                                                                                                                                                                                                                                                                                                                                                                                                                                                                                                                                                                                                                                                                                                                                                                                                                                                                                                                                                                          </w:t>
      </w:r>
      <w:r w:rsidR="00D44CBD">
        <w:rPr>
          <w:rFonts w:hint="eastAsia"/>
          <w:sz w:val="30"/>
          <w:szCs w:val="30"/>
        </w:rPr>
        <w:t xml:space="preserve">                                                                                                                                 </w:t>
      </w:r>
    </w:p>
    <w:p w:rsidR="00871642" w:rsidRDefault="00871642" w:rsidP="00871642">
      <w:pPr>
        <w:spacing w:line="440" w:lineRule="exact"/>
        <w:jc w:val="center"/>
        <w:rPr>
          <w:sz w:val="28"/>
          <w:szCs w:val="28"/>
        </w:rPr>
      </w:pPr>
    </w:p>
    <w:p w:rsidR="00871642" w:rsidRPr="00051960" w:rsidRDefault="00871642" w:rsidP="00871642">
      <w:pPr>
        <w:spacing w:line="440" w:lineRule="exact"/>
        <w:jc w:val="center"/>
        <w:rPr>
          <w:rFonts w:hAnsi="宋体"/>
          <w:color w:val="FF0000"/>
          <w:sz w:val="28"/>
          <w:szCs w:val="28"/>
        </w:rPr>
      </w:pPr>
    </w:p>
    <w:p w:rsidR="006D6952" w:rsidRDefault="006D6952">
      <w:pPr>
        <w:jc w:val="center"/>
        <w:rPr>
          <w:rFonts w:eastAsia="黑体"/>
          <w:sz w:val="28"/>
          <w:szCs w:val="28"/>
        </w:rPr>
      </w:pPr>
      <w:r>
        <w:rPr>
          <w:rFonts w:eastAsia="黑体" w:hAnsi="黑体"/>
          <w:sz w:val="28"/>
          <w:szCs w:val="28"/>
        </w:rPr>
        <w:t>前</w:t>
      </w:r>
      <w:r>
        <w:rPr>
          <w:rFonts w:eastAsia="黑体"/>
          <w:sz w:val="28"/>
          <w:szCs w:val="28"/>
        </w:rPr>
        <w:t xml:space="preserve">   </w:t>
      </w:r>
      <w:r>
        <w:rPr>
          <w:rFonts w:eastAsia="黑体" w:hAnsi="黑体"/>
          <w:sz w:val="28"/>
          <w:szCs w:val="28"/>
        </w:rPr>
        <w:t>言</w:t>
      </w:r>
    </w:p>
    <w:p w:rsidR="006D6952" w:rsidRDefault="006D6952">
      <w:pPr>
        <w:ind w:firstLineChars="200" w:firstLine="420"/>
        <w:rPr>
          <w:szCs w:val="21"/>
        </w:rPr>
      </w:pPr>
    </w:p>
    <w:p w:rsidR="006D6952" w:rsidRPr="008E059A" w:rsidRDefault="006D6952">
      <w:pPr>
        <w:ind w:firstLineChars="200" w:firstLine="420"/>
        <w:rPr>
          <w:szCs w:val="21"/>
        </w:rPr>
      </w:pPr>
      <w:r w:rsidRPr="008E059A">
        <w:rPr>
          <w:szCs w:val="21"/>
        </w:rPr>
        <w:t>根据广西壮族自治区住房和城乡建设厅《</w:t>
      </w:r>
      <w:r w:rsidR="006F3D43" w:rsidRPr="008E059A">
        <w:rPr>
          <w:rFonts w:hint="eastAsia"/>
          <w:szCs w:val="21"/>
        </w:rPr>
        <w:t>自治区住房城乡建设厅</w:t>
      </w:r>
      <w:r w:rsidRPr="008E059A">
        <w:rPr>
          <w:szCs w:val="21"/>
        </w:rPr>
        <w:t>关于下达</w:t>
      </w:r>
      <w:r w:rsidRPr="008E059A">
        <w:rPr>
          <w:szCs w:val="21"/>
        </w:rPr>
        <w:t>201</w:t>
      </w:r>
      <w:r w:rsidR="006F3D43" w:rsidRPr="008E059A">
        <w:rPr>
          <w:rFonts w:hint="eastAsia"/>
          <w:szCs w:val="21"/>
        </w:rPr>
        <w:t>7</w:t>
      </w:r>
      <w:r w:rsidRPr="008E059A">
        <w:rPr>
          <w:szCs w:val="21"/>
        </w:rPr>
        <w:t>年度</w:t>
      </w:r>
      <w:r w:rsidR="006F3D43" w:rsidRPr="008E059A">
        <w:rPr>
          <w:rFonts w:hint="eastAsia"/>
          <w:szCs w:val="21"/>
        </w:rPr>
        <w:t>全</w:t>
      </w:r>
      <w:r w:rsidRPr="008E059A">
        <w:rPr>
          <w:szCs w:val="21"/>
        </w:rPr>
        <w:t>区工程建设地方标准制（修）订项目</w:t>
      </w:r>
      <w:r w:rsidR="006F3D43" w:rsidRPr="008E059A">
        <w:rPr>
          <w:rFonts w:hint="eastAsia"/>
          <w:szCs w:val="21"/>
        </w:rPr>
        <w:t>第一批</w:t>
      </w:r>
      <w:r w:rsidRPr="008E059A">
        <w:rPr>
          <w:szCs w:val="21"/>
        </w:rPr>
        <w:t>计划的通知》（桂建标</w:t>
      </w:r>
      <w:r w:rsidRPr="008E059A">
        <w:rPr>
          <w:szCs w:val="21"/>
        </w:rPr>
        <w:t>[201</w:t>
      </w:r>
      <w:r w:rsidR="006F3D43" w:rsidRPr="008E059A">
        <w:rPr>
          <w:rFonts w:hint="eastAsia"/>
          <w:szCs w:val="21"/>
        </w:rPr>
        <w:t>7</w:t>
      </w:r>
      <w:r w:rsidR="006F3D43" w:rsidRPr="008E059A">
        <w:rPr>
          <w:szCs w:val="21"/>
        </w:rPr>
        <w:t>]</w:t>
      </w:r>
      <w:r w:rsidR="006F3D43" w:rsidRPr="008E059A">
        <w:rPr>
          <w:rFonts w:hint="eastAsia"/>
          <w:szCs w:val="21"/>
        </w:rPr>
        <w:t>20</w:t>
      </w:r>
      <w:r w:rsidRPr="008E059A">
        <w:rPr>
          <w:szCs w:val="21"/>
        </w:rPr>
        <w:t>号）的要求，规程编制组经广泛调查研究，认真总结实践经验，参考国家现行有关标准，并在广泛征求意见的基础上，制定本规程。</w:t>
      </w:r>
    </w:p>
    <w:p w:rsidR="006D6952" w:rsidRPr="008E059A" w:rsidRDefault="006D6952">
      <w:pPr>
        <w:ind w:firstLineChars="200" w:firstLine="420"/>
        <w:rPr>
          <w:szCs w:val="21"/>
        </w:rPr>
      </w:pPr>
      <w:r w:rsidRPr="008E059A">
        <w:rPr>
          <w:szCs w:val="21"/>
        </w:rPr>
        <w:t>本规程的主要技术内容包括：</w:t>
      </w:r>
      <w:r w:rsidRPr="008E059A">
        <w:rPr>
          <w:szCs w:val="21"/>
        </w:rPr>
        <w:t>1.</w:t>
      </w:r>
      <w:r w:rsidRPr="008E059A">
        <w:rPr>
          <w:szCs w:val="21"/>
        </w:rPr>
        <w:t>总则；</w:t>
      </w:r>
      <w:r w:rsidRPr="008E059A">
        <w:rPr>
          <w:szCs w:val="21"/>
        </w:rPr>
        <w:t>2.</w:t>
      </w:r>
      <w:r w:rsidRPr="008E059A">
        <w:rPr>
          <w:szCs w:val="21"/>
        </w:rPr>
        <w:t>术语、符号；</w:t>
      </w:r>
      <w:r w:rsidRPr="008E059A">
        <w:rPr>
          <w:szCs w:val="21"/>
        </w:rPr>
        <w:t xml:space="preserve">3. </w:t>
      </w:r>
      <w:r w:rsidRPr="008E059A">
        <w:rPr>
          <w:szCs w:val="21"/>
        </w:rPr>
        <w:t>基本规定；</w:t>
      </w:r>
      <w:r w:rsidRPr="008E059A">
        <w:rPr>
          <w:szCs w:val="21"/>
        </w:rPr>
        <w:t>4.</w:t>
      </w:r>
      <w:r w:rsidR="001858A2" w:rsidRPr="008E059A">
        <w:rPr>
          <w:rFonts w:hint="eastAsia"/>
          <w:szCs w:val="21"/>
        </w:rPr>
        <w:t>现场测试</w:t>
      </w:r>
      <w:r w:rsidRPr="008E059A">
        <w:rPr>
          <w:szCs w:val="21"/>
        </w:rPr>
        <w:t>；</w:t>
      </w:r>
      <w:r w:rsidRPr="008E059A">
        <w:rPr>
          <w:szCs w:val="21"/>
        </w:rPr>
        <w:t>5.</w:t>
      </w:r>
      <w:r w:rsidR="001858A2" w:rsidRPr="008E059A">
        <w:rPr>
          <w:rFonts w:hint="eastAsia"/>
          <w:szCs w:val="21"/>
        </w:rPr>
        <w:t>测试数据的分析和判断；</w:t>
      </w:r>
      <w:r w:rsidR="001858A2" w:rsidRPr="008E059A">
        <w:rPr>
          <w:rFonts w:hint="eastAsia"/>
          <w:szCs w:val="21"/>
        </w:rPr>
        <w:t>6</w:t>
      </w:r>
      <w:r w:rsidRPr="008E059A">
        <w:rPr>
          <w:szCs w:val="21"/>
        </w:rPr>
        <w:t>.</w:t>
      </w:r>
      <w:r w:rsidR="001858A2" w:rsidRPr="008E059A">
        <w:rPr>
          <w:rFonts w:hint="eastAsia"/>
          <w:szCs w:val="21"/>
        </w:rPr>
        <w:t>附录和条文说明</w:t>
      </w:r>
      <w:r w:rsidRPr="008E059A">
        <w:rPr>
          <w:szCs w:val="21"/>
        </w:rPr>
        <w:t>。</w:t>
      </w:r>
    </w:p>
    <w:p w:rsidR="006D6952" w:rsidRPr="002C29D4" w:rsidRDefault="006D6952">
      <w:pPr>
        <w:ind w:firstLineChars="200" w:firstLine="420"/>
        <w:rPr>
          <w:szCs w:val="21"/>
        </w:rPr>
      </w:pPr>
      <w:r w:rsidRPr="002C29D4">
        <w:rPr>
          <w:szCs w:val="21"/>
        </w:rPr>
        <w:t>本规程由广西壮族自治区住房和城乡建设厅负责管理，由广西建筑工程质量检测中心负责具体技术内容的解释。执行过程中如有意见或建议，请寄送广西壮族自治区住房城乡建设厅标准定额处（地址：南宁市金湖路</w:t>
      </w:r>
      <w:r w:rsidRPr="002C29D4">
        <w:rPr>
          <w:szCs w:val="21"/>
        </w:rPr>
        <w:t>58</w:t>
      </w:r>
      <w:r w:rsidRPr="002C29D4">
        <w:rPr>
          <w:szCs w:val="21"/>
        </w:rPr>
        <w:t>号广西建设大厦，邮编：</w:t>
      </w:r>
      <w:r w:rsidRPr="002C29D4">
        <w:rPr>
          <w:szCs w:val="21"/>
        </w:rPr>
        <w:t>530022</w:t>
      </w:r>
      <w:r w:rsidRPr="002C29D4">
        <w:rPr>
          <w:szCs w:val="21"/>
        </w:rPr>
        <w:t>）和广西建筑工程质量检测中心（地址：南宁市西乡塘</w:t>
      </w:r>
      <w:proofErr w:type="gramStart"/>
      <w:r w:rsidRPr="002C29D4">
        <w:rPr>
          <w:szCs w:val="21"/>
        </w:rPr>
        <w:t>区北际路</w:t>
      </w:r>
      <w:r w:rsidRPr="002C29D4">
        <w:rPr>
          <w:szCs w:val="21"/>
        </w:rPr>
        <w:t>1</w:t>
      </w:r>
      <w:r w:rsidRPr="002C29D4">
        <w:rPr>
          <w:szCs w:val="21"/>
        </w:rPr>
        <w:t>号</w:t>
      </w:r>
      <w:proofErr w:type="gramEnd"/>
      <w:r w:rsidRPr="002C29D4">
        <w:rPr>
          <w:szCs w:val="21"/>
        </w:rPr>
        <w:t>，邮编：</w:t>
      </w:r>
      <w:r w:rsidRPr="002C29D4">
        <w:rPr>
          <w:szCs w:val="21"/>
        </w:rPr>
        <w:t>530005</w:t>
      </w:r>
      <w:r w:rsidRPr="002C29D4">
        <w:rPr>
          <w:szCs w:val="21"/>
        </w:rPr>
        <w:t>），以供修订时参考。</w:t>
      </w:r>
    </w:p>
    <w:p w:rsidR="00334AC3" w:rsidRDefault="006D6952" w:rsidP="00334AC3">
      <w:pPr>
        <w:rPr>
          <w:szCs w:val="21"/>
        </w:rPr>
      </w:pPr>
      <w:r w:rsidRPr="002C29D4">
        <w:rPr>
          <w:szCs w:val="21"/>
        </w:rPr>
        <w:t>本规程主编单位：广西建筑工程质量检测中心</w:t>
      </w:r>
    </w:p>
    <w:p w:rsidR="00781E78" w:rsidRPr="00334AC3" w:rsidRDefault="006D6952" w:rsidP="00334AC3">
      <w:pPr>
        <w:rPr>
          <w:szCs w:val="21"/>
        </w:rPr>
      </w:pPr>
      <w:r w:rsidRPr="002C29D4">
        <w:rPr>
          <w:szCs w:val="21"/>
        </w:rPr>
        <w:t>本规程参编单位：</w:t>
      </w:r>
      <w:r w:rsidR="005C56A3" w:rsidRPr="00334AC3">
        <w:rPr>
          <w:szCs w:val="21"/>
        </w:rPr>
        <w:t xml:space="preserve"> </w:t>
      </w:r>
    </w:p>
    <w:p w:rsidR="006D6952" w:rsidRPr="00051960" w:rsidRDefault="006D6952" w:rsidP="00781E78">
      <w:pPr>
        <w:rPr>
          <w:color w:val="FF0000"/>
          <w:szCs w:val="21"/>
        </w:rPr>
      </w:pPr>
    </w:p>
    <w:p w:rsidR="006D6952" w:rsidRPr="00051960" w:rsidRDefault="006D6952">
      <w:pPr>
        <w:ind w:firstLineChars="200" w:firstLine="420"/>
        <w:rPr>
          <w:color w:val="FF0000"/>
          <w:szCs w:val="21"/>
        </w:rPr>
      </w:pPr>
      <w:r w:rsidRPr="00051960">
        <w:rPr>
          <w:color w:val="FF0000"/>
          <w:szCs w:val="21"/>
        </w:rPr>
        <w:t xml:space="preserve">           </w:t>
      </w:r>
    </w:p>
    <w:p w:rsidR="00781E78" w:rsidRDefault="006D6952" w:rsidP="00781E78">
      <w:pPr>
        <w:rPr>
          <w:color w:val="FF0000"/>
          <w:szCs w:val="21"/>
        </w:rPr>
      </w:pPr>
      <w:r w:rsidRPr="002C29D4">
        <w:rPr>
          <w:szCs w:val="21"/>
        </w:rPr>
        <w:t>主要起草人员：</w:t>
      </w:r>
      <w:r w:rsidR="00781E78">
        <w:rPr>
          <w:rFonts w:hint="eastAsia"/>
          <w:color w:val="FF0000"/>
          <w:szCs w:val="21"/>
        </w:rPr>
        <w:t xml:space="preserve"> </w:t>
      </w:r>
    </w:p>
    <w:p w:rsidR="00781E78" w:rsidRPr="00051960" w:rsidRDefault="00781E78" w:rsidP="00781E78">
      <w:pPr>
        <w:rPr>
          <w:color w:val="FF0000"/>
          <w:szCs w:val="21"/>
        </w:rPr>
      </w:pPr>
    </w:p>
    <w:p w:rsidR="006D6952" w:rsidRPr="008E059A" w:rsidRDefault="006D6952">
      <w:pPr>
        <w:rPr>
          <w:szCs w:val="21"/>
        </w:rPr>
      </w:pPr>
      <w:r w:rsidRPr="008E059A">
        <w:rPr>
          <w:szCs w:val="21"/>
        </w:rPr>
        <w:t>主要审查人员：</w:t>
      </w:r>
    </w:p>
    <w:p w:rsidR="00781E78" w:rsidRDefault="00781E78">
      <w:pPr>
        <w:rPr>
          <w:szCs w:val="21"/>
        </w:rPr>
        <w:sectPr w:rsidR="00781E78">
          <w:footerReference w:type="first" r:id="rId12"/>
          <w:pgSz w:w="7937" w:h="11565"/>
          <w:pgMar w:top="1304" w:right="964" w:bottom="964" w:left="964" w:header="851" w:footer="851" w:gutter="0"/>
          <w:pgNumType w:start="1"/>
          <w:cols w:space="720"/>
          <w:titlePg/>
          <w:docGrid w:type="linesAndChars" w:linePitch="321"/>
        </w:sectPr>
      </w:pPr>
    </w:p>
    <w:p w:rsidR="006D6952" w:rsidRDefault="006D6952">
      <w:pPr>
        <w:rPr>
          <w:szCs w:val="21"/>
        </w:rPr>
      </w:pPr>
    </w:p>
    <w:p w:rsidR="00192D31" w:rsidRDefault="006D6952" w:rsidP="00192D31">
      <w:pPr>
        <w:jc w:val="center"/>
        <w:rPr>
          <w:rFonts w:eastAsia="仿宋" w:hAnsi="仿宋"/>
          <w:b/>
          <w:sz w:val="28"/>
          <w:szCs w:val="28"/>
        </w:rPr>
      </w:pPr>
      <w:r>
        <w:rPr>
          <w:rFonts w:eastAsia="仿宋" w:hAnsi="仿宋"/>
          <w:b/>
          <w:sz w:val="28"/>
          <w:szCs w:val="28"/>
        </w:rPr>
        <w:t>目</w:t>
      </w:r>
      <w:r>
        <w:rPr>
          <w:rFonts w:eastAsia="仿宋"/>
          <w:b/>
          <w:sz w:val="28"/>
          <w:szCs w:val="28"/>
        </w:rPr>
        <w:t xml:space="preserve">   </w:t>
      </w:r>
      <w:r>
        <w:rPr>
          <w:rFonts w:eastAsia="仿宋" w:hAnsi="仿宋"/>
          <w:b/>
          <w:sz w:val="28"/>
          <w:szCs w:val="28"/>
        </w:rPr>
        <w:t>次</w:t>
      </w:r>
    </w:p>
    <w:p w:rsidR="00BE0BD6" w:rsidRPr="00BE0BD6" w:rsidRDefault="00092979">
      <w:pPr>
        <w:pStyle w:val="10"/>
        <w:tabs>
          <w:tab w:val="right" w:leader="dot" w:pos="5999"/>
        </w:tabs>
        <w:rPr>
          <w:rFonts w:asciiTheme="minorEastAsia" w:eastAsiaTheme="minorEastAsia" w:hAnsiTheme="minorEastAsia" w:cstheme="minorBidi"/>
          <w:b w:val="0"/>
          <w:bCs w:val="0"/>
          <w:caps w:val="0"/>
          <w:noProof/>
          <w:sz w:val="21"/>
          <w:szCs w:val="21"/>
        </w:rPr>
      </w:pPr>
      <w:r w:rsidRPr="00BE0BD6">
        <w:rPr>
          <w:rFonts w:asciiTheme="minorEastAsia" w:eastAsiaTheme="minorEastAsia" w:hAnsiTheme="minorEastAsia"/>
          <w:b w:val="0"/>
          <w:bCs w:val="0"/>
          <w:caps w:val="0"/>
          <w:sz w:val="21"/>
          <w:szCs w:val="21"/>
        </w:rPr>
        <w:fldChar w:fldCharType="begin"/>
      </w:r>
      <w:r w:rsidR="006D6952" w:rsidRPr="00BE0BD6">
        <w:rPr>
          <w:rFonts w:asciiTheme="minorEastAsia" w:eastAsiaTheme="minorEastAsia" w:hAnsiTheme="minorEastAsia"/>
          <w:b w:val="0"/>
          <w:bCs w:val="0"/>
          <w:caps w:val="0"/>
          <w:sz w:val="21"/>
          <w:szCs w:val="21"/>
        </w:rPr>
        <w:instrText xml:space="preserve"> TOC \o "1-3" \h \z \u </w:instrText>
      </w:r>
      <w:r w:rsidRPr="00BE0BD6">
        <w:rPr>
          <w:rFonts w:asciiTheme="minorEastAsia" w:eastAsiaTheme="minorEastAsia" w:hAnsiTheme="minorEastAsia"/>
          <w:b w:val="0"/>
          <w:bCs w:val="0"/>
          <w:caps w:val="0"/>
          <w:sz w:val="21"/>
          <w:szCs w:val="21"/>
        </w:rPr>
        <w:fldChar w:fldCharType="separate"/>
      </w:r>
      <w:hyperlink w:anchor="_Toc521238356" w:history="1">
        <w:r w:rsidR="00BE0BD6" w:rsidRPr="00BE0BD6">
          <w:rPr>
            <w:rStyle w:val="ad"/>
            <w:rFonts w:asciiTheme="minorEastAsia" w:eastAsiaTheme="minorEastAsia" w:hAnsiTheme="minorEastAsia"/>
            <w:b w:val="0"/>
            <w:noProof/>
            <w:sz w:val="21"/>
            <w:szCs w:val="21"/>
          </w:rPr>
          <w:t>1</w:t>
        </w:r>
        <w:r w:rsidR="00BE0BD6" w:rsidRPr="00BE0BD6">
          <w:rPr>
            <w:rStyle w:val="ad"/>
            <w:rFonts w:asciiTheme="minorEastAsia" w:eastAsiaTheme="minorEastAsia" w:hAnsiTheme="minorEastAsia"/>
            <w:b w:val="0"/>
            <w:noProof/>
            <w:sz w:val="21"/>
            <w:szCs w:val="21"/>
            <w:lang w:eastAsia="ko-KR"/>
          </w:rPr>
          <w:t xml:space="preserve">  </w:t>
        </w:r>
        <w:r w:rsidR="00BE0BD6" w:rsidRPr="00BE0BD6">
          <w:rPr>
            <w:rStyle w:val="ad"/>
            <w:rFonts w:asciiTheme="minorEastAsia" w:eastAsiaTheme="minorEastAsia" w:hAnsiTheme="minorEastAsia" w:hint="eastAsia"/>
            <w:b w:val="0"/>
            <w:noProof/>
            <w:sz w:val="21"/>
            <w:szCs w:val="21"/>
          </w:rPr>
          <w:t>总</w:t>
        </w:r>
        <w:r w:rsidR="00BE0BD6" w:rsidRPr="00BE0BD6">
          <w:rPr>
            <w:rStyle w:val="ad"/>
            <w:rFonts w:asciiTheme="minorEastAsia" w:eastAsiaTheme="minorEastAsia" w:hAnsiTheme="minorEastAsia"/>
            <w:b w:val="0"/>
            <w:noProof/>
            <w:sz w:val="21"/>
            <w:szCs w:val="21"/>
          </w:rPr>
          <w:t xml:space="preserve">  </w:t>
        </w:r>
        <w:r w:rsidR="00BE0BD6" w:rsidRPr="00BE0BD6">
          <w:rPr>
            <w:rStyle w:val="ad"/>
            <w:rFonts w:asciiTheme="minorEastAsia" w:eastAsiaTheme="minorEastAsia" w:hAnsiTheme="minorEastAsia" w:hint="eastAsia"/>
            <w:b w:val="0"/>
            <w:noProof/>
            <w:sz w:val="21"/>
            <w:szCs w:val="21"/>
          </w:rPr>
          <w:t>则</w:t>
        </w:r>
        <w:r w:rsidR="00BE0BD6" w:rsidRPr="00BE0BD6">
          <w:rPr>
            <w:rFonts w:asciiTheme="minorEastAsia" w:eastAsiaTheme="minorEastAsia" w:hAnsiTheme="minorEastAsia"/>
            <w:b w:val="0"/>
            <w:noProof/>
            <w:webHidden/>
            <w:sz w:val="21"/>
            <w:szCs w:val="21"/>
          </w:rPr>
          <w:tab/>
        </w:r>
        <w:r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_Toc521238356 \h </w:instrText>
        </w:r>
        <w:r w:rsidRPr="00BE0BD6">
          <w:rPr>
            <w:rFonts w:asciiTheme="minorEastAsia" w:eastAsiaTheme="minorEastAsia" w:hAnsiTheme="minorEastAsia"/>
            <w:b w:val="0"/>
            <w:noProof/>
            <w:webHidden/>
            <w:sz w:val="21"/>
            <w:szCs w:val="21"/>
          </w:rPr>
        </w:r>
        <w:r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1</w:t>
        </w:r>
        <w:r w:rsidRPr="00BE0BD6">
          <w:rPr>
            <w:rFonts w:asciiTheme="minorEastAsia" w:eastAsiaTheme="minorEastAsia" w:hAnsiTheme="minorEastAsia"/>
            <w:b w:val="0"/>
            <w:noProof/>
            <w:webHidden/>
            <w:sz w:val="21"/>
            <w:szCs w:val="21"/>
          </w:rPr>
          <w:fldChar w:fldCharType="end"/>
        </w:r>
      </w:hyperlink>
    </w:p>
    <w:p w:rsidR="00BE0BD6" w:rsidRPr="00BE0BD6"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238357" w:history="1">
        <w:r w:rsidR="00BE0BD6" w:rsidRPr="00BE0BD6">
          <w:rPr>
            <w:rStyle w:val="ad"/>
            <w:rFonts w:asciiTheme="minorEastAsia" w:eastAsiaTheme="minorEastAsia" w:hAnsiTheme="minorEastAsia"/>
            <w:b w:val="0"/>
            <w:noProof/>
            <w:sz w:val="21"/>
            <w:szCs w:val="21"/>
          </w:rPr>
          <w:t xml:space="preserve">2  </w:t>
        </w:r>
        <w:r w:rsidR="00BE0BD6" w:rsidRPr="00BE0BD6">
          <w:rPr>
            <w:rStyle w:val="ad"/>
            <w:rFonts w:asciiTheme="minorEastAsia" w:eastAsiaTheme="minorEastAsia" w:hAnsiTheme="minorEastAsia" w:hint="eastAsia"/>
            <w:b w:val="0"/>
            <w:noProof/>
            <w:sz w:val="21"/>
            <w:szCs w:val="21"/>
          </w:rPr>
          <w:t>术语、符号</w:t>
        </w:r>
        <w:r w:rsidR="00BE0BD6" w:rsidRPr="00BE0BD6">
          <w:rPr>
            <w:rFonts w:asciiTheme="minorEastAsia" w:eastAsiaTheme="minorEastAsia" w:hAnsiTheme="minorEastAsia"/>
            <w:b w:val="0"/>
            <w:noProof/>
            <w:webHidden/>
            <w:sz w:val="21"/>
            <w:szCs w:val="21"/>
          </w:rPr>
          <w:tab/>
        </w:r>
        <w:r w:rsidR="00092979"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_Toc521238357 \h </w:instrText>
        </w:r>
        <w:r w:rsidR="00092979" w:rsidRPr="00BE0BD6">
          <w:rPr>
            <w:rFonts w:asciiTheme="minorEastAsia" w:eastAsiaTheme="minorEastAsia" w:hAnsiTheme="minorEastAsia"/>
            <w:b w:val="0"/>
            <w:noProof/>
            <w:webHidden/>
            <w:sz w:val="21"/>
            <w:szCs w:val="21"/>
          </w:rPr>
        </w:r>
        <w:r w:rsidR="00092979"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2</w:t>
        </w:r>
        <w:r w:rsidR="00092979" w:rsidRPr="00BE0BD6">
          <w:rPr>
            <w:rFonts w:asciiTheme="minorEastAsia" w:eastAsiaTheme="minorEastAsia" w:hAnsiTheme="minorEastAsia"/>
            <w:b w:val="0"/>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58" w:history="1">
        <w:r w:rsidR="00BE0BD6" w:rsidRPr="00BE0BD6">
          <w:rPr>
            <w:rStyle w:val="ad"/>
            <w:rFonts w:asciiTheme="minorEastAsia" w:eastAsiaTheme="minorEastAsia" w:hAnsiTheme="minorEastAsia"/>
            <w:noProof/>
            <w:sz w:val="21"/>
            <w:szCs w:val="21"/>
          </w:rPr>
          <w:t xml:space="preserve">2.1  </w:t>
        </w:r>
        <w:r w:rsidR="00BE0BD6" w:rsidRPr="00BE0BD6">
          <w:rPr>
            <w:rStyle w:val="ad"/>
            <w:rFonts w:asciiTheme="minorEastAsia" w:eastAsiaTheme="minorEastAsia" w:hAnsiTheme="minorEastAsia" w:hint="eastAsia"/>
            <w:noProof/>
            <w:sz w:val="21"/>
            <w:szCs w:val="21"/>
          </w:rPr>
          <w:t>术</w:t>
        </w:r>
        <w:r w:rsidR="00BE0BD6" w:rsidRPr="00BE0BD6">
          <w:rPr>
            <w:rStyle w:val="ad"/>
            <w:rFonts w:asciiTheme="minorEastAsia" w:eastAsiaTheme="minorEastAsia" w:hAnsiTheme="minorEastAsia"/>
            <w:noProof/>
            <w:sz w:val="21"/>
            <w:szCs w:val="21"/>
          </w:rPr>
          <w:t xml:space="preserve"> </w:t>
        </w:r>
        <w:r w:rsidR="00BE0BD6" w:rsidRPr="00BE0BD6">
          <w:rPr>
            <w:rStyle w:val="ad"/>
            <w:rFonts w:asciiTheme="minorEastAsia" w:eastAsiaTheme="minorEastAsia" w:hAnsiTheme="minorEastAsia" w:hint="eastAsia"/>
            <w:noProof/>
            <w:sz w:val="21"/>
            <w:szCs w:val="21"/>
          </w:rPr>
          <w:t>语</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_Toc521238358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2</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59" w:history="1">
        <w:r w:rsidR="00BE0BD6" w:rsidRPr="00BE0BD6">
          <w:rPr>
            <w:rStyle w:val="ad"/>
            <w:rFonts w:asciiTheme="minorEastAsia" w:eastAsiaTheme="minorEastAsia" w:hAnsiTheme="minorEastAsia"/>
            <w:noProof/>
            <w:sz w:val="21"/>
            <w:szCs w:val="21"/>
          </w:rPr>
          <w:t xml:space="preserve">2.2  </w:t>
        </w:r>
        <w:r w:rsidR="00BE0BD6" w:rsidRPr="00BE0BD6">
          <w:rPr>
            <w:rStyle w:val="ad"/>
            <w:rFonts w:asciiTheme="minorEastAsia" w:eastAsiaTheme="minorEastAsia" w:hAnsiTheme="minorEastAsia" w:hint="eastAsia"/>
            <w:noProof/>
            <w:sz w:val="21"/>
            <w:szCs w:val="21"/>
          </w:rPr>
          <w:t>主</w:t>
        </w:r>
        <w:r w:rsidR="00BE0BD6" w:rsidRPr="00BE0BD6">
          <w:rPr>
            <w:rStyle w:val="ad"/>
            <w:rFonts w:asciiTheme="minorEastAsia" w:eastAsiaTheme="minorEastAsia" w:hAnsiTheme="minorEastAsia"/>
            <w:noProof/>
            <w:sz w:val="21"/>
            <w:szCs w:val="21"/>
          </w:rPr>
          <w:t xml:space="preserve"> </w:t>
        </w:r>
        <w:r w:rsidR="00BE0BD6" w:rsidRPr="00BE0BD6">
          <w:rPr>
            <w:rStyle w:val="ad"/>
            <w:rFonts w:asciiTheme="minorEastAsia" w:eastAsiaTheme="minorEastAsia" w:hAnsiTheme="minorEastAsia" w:hint="eastAsia"/>
            <w:noProof/>
            <w:sz w:val="21"/>
            <w:szCs w:val="21"/>
          </w:rPr>
          <w:t>要</w:t>
        </w:r>
        <w:r w:rsidR="00BE0BD6" w:rsidRPr="00BE0BD6">
          <w:rPr>
            <w:rStyle w:val="ad"/>
            <w:rFonts w:asciiTheme="minorEastAsia" w:eastAsiaTheme="minorEastAsia" w:hAnsiTheme="minorEastAsia"/>
            <w:noProof/>
            <w:sz w:val="21"/>
            <w:szCs w:val="21"/>
          </w:rPr>
          <w:t xml:space="preserve"> </w:t>
        </w:r>
        <w:r w:rsidR="00BE0BD6" w:rsidRPr="00BE0BD6">
          <w:rPr>
            <w:rStyle w:val="ad"/>
            <w:rFonts w:asciiTheme="minorEastAsia" w:eastAsiaTheme="minorEastAsia" w:hAnsiTheme="minorEastAsia" w:hint="eastAsia"/>
            <w:noProof/>
            <w:sz w:val="21"/>
            <w:szCs w:val="21"/>
          </w:rPr>
          <w:t>符</w:t>
        </w:r>
        <w:r w:rsidR="00BE0BD6" w:rsidRPr="00BE0BD6">
          <w:rPr>
            <w:rStyle w:val="ad"/>
            <w:rFonts w:asciiTheme="minorEastAsia" w:eastAsiaTheme="minorEastAsia" w:hAnsiTheme="minorEastAsia"/>
            <w:noProof/>
            <w:sz w:val="21"/>
            <w:szCs w:val="21"/>
          </w:rPr>
          <w:t xml:space="preserve"> </w:t>
        </w:r>
        <w:r w:rsidR="00BE0BD6" w:rsidRPr="00BE0BD6">
          <w:rPr>
            <w:rStyle w:val="ad"/>
            <w:rFonts w:asciiTheme="minorEastAsia" w:eastAsiaTheme="minorEastAsia" w:hAnsiTheme="minorEastAsia" w:hint="eastAsia"/>
            <w:noProof/>
            <w:sz w:val="21"/>
            <w:szCs w:val="21"/>
          </w:rPr>
          <w:t>号</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_Toc521238359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2</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238360" w:history="1">
        <w:r w:rsidR="00BE0BD6" w:rsidRPr="00BE0BD6">
          <w:rPr>
            <w:rStyle w:val="ad"/>
            <w:rFonts w:asciiTheme="minorEastAsia" w:eastAsiaTheme="minorEastAsia" w:hAnsiTheme="minorEastAsia"/>
            <w:b w:val="0"/>
            <w:noProof/>
            <w:sz w:val="21"/>
            <w:szCs w:val="21"/>
          </w:rPr>
          <w:t xml:space="preserve">3  </w:t>
        </w:r>
        <w:r w:rsidR="00BE0BD6" w:rsidRPr="00BE0BD6">
          <w:rPr>
            <w:rStyle w:val="ad"/>
            <w:rFonts w:asciiTheme="minorEastAsia" w:eastAsiaTheme="minorEastAsia" w:hAnsiTheme="minorEastAsia" w:hint="eastAsia"/>
            <w:b w:val="0"/>
            <w:noProof/>
            <w:sz w:val="21"/>
            <w:szCs w:val="21"/>
          </w:rPr>
          <w:t>基本规定</w:t>
        </w:r>
        <w:r w:rsidR="00BE0BD6" w:rsidRPr="00BE0BD6">
          <w:rPr>
            <w:rFonts w:asciiTheme="minorEastAsia" w:eastAsiaTheme="minorEastAsia" w:hAnsiTheme="minorEastAsia"/>
            <w:b w:val="0"/>
            <w:noProof/>
            <w:webHidden/>
            <w:sz w:val="21"/>
            <w:szCs w:val="21"/>
          </w:rPr>
          <w:tab/>
        </w:r>
        <w:r w:rsidR="00092979"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_Toc521238360 \h </w:instrText>
        </w:r>
        <w:r w:rsidR="00092979" w:rsidRPr="00BE0BD6">
          <w:rPr>
            <w:rFonts w:asciiTheme="minorEastAsia" w:eastAsiaTheme="minorEastAsia" w:hAnsiTheme="minorEastAsia"/>
            <w:b w:val="0"/>
            <w:noProof/>
            <w:webHidden/>
            <w:sz w:val="21"/>
            <w:szCs w:val="21"/>
          </w:rPr>
        </w:r>
        <w:r w:rsidR="00092979"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4</w:t>
        </w:r>
        <w:r w:rsidR="00092979" w:rsidRPr="00BE0BD6">
          <w:rPr>
            <w:rFonts w:asciiTheme="minorEastAsia" w:eastAsiaTheme="minorEastAsia" w:hAnsiTheme="minorEastAsia"/>
            <w:b w:val="0"/>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61" w:history="1">
        <w:r w:rsidR="00BE0BD6" w:rsidRPr="00BE0BD6">
          <w:rPr>
            <w:rStyle w:val="ad"/>
            <w:rFonts w:asciiTheme="minorEastAsia" w:eastAsiaTheme="minorEastAsia" w:hAnsiTheme="minorEastAsia"/>
            <w:noProof/>
            <w:sz w:val="21"/>
            <w:szCs w:val="21"/>
          </w:rPr>
          <w:t xml:space="preserve">3.1  </w:t>
        </w:r>
        <w:r w:rsidR="00BE0BD6" w:rsidRPr="00BE0BD6">
          <w:rPr>
            <w:rStyle w:val="ad"/>
            <w:rFonts w:asciiTheme="minorEastAsia" w:eastAsiaTheme="minorEastAsia" w:hAnsiTheme="minorEastAsia" w:hint="eastAsia"/>
            <w:noProof/>
            <w:sz w:val="21"/>
            <w:szCs w:val="21"/>
          </w:rPr>
          <w:t>一般规定</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_Toc521238361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4</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62" w:history="1">
        <w:r w:rsidR="00BE0BD6" w:rsidRPr="00BE0BD6">
          <w:rPr>
            <w:rStyle w:val="ad"/>
            <w:rFonts w:asciiTheme="minorEastAsia" w:eastAsiaTheme="minorEastAsia" w:hAnsiTheme="minorEastAsia"/>
            <w:noProof/>
            <w:sz w:val="21"/>
            <w:szCs w:val="21"/>
          </w:rPr>
          <w:t xml:space="preserve">3.2  </w:t>
        </w:r>
        <w:r w:rsidR="00BE0BD6" w:rsidRPr="00BE0BD6">
          <w:rPr>
            <w:rStyle w:val="ad"/>
            <w:rFonts w:asciiTheme="minorEastAsia" w:eastAsiaTheme="minorEastAsia" w:hAnsiTheme="minorEastAsia" w:hint="eastAsia"/>
            <w:noProof/>
            <w:sz w:val="21"/>
            <w:szCs w:val="21"/>
          </w:rPr>
          <w:t>抽样数量</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_Toc521238362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5</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63" w:history="1">
        <w:r w:rsidR="00BE0BD6" w:rsidRPr="00BE0BD6">
          <w:rPr>
            <w:rStyle w:val="ad"/>
            <w:rFonts w:asciiTheme="minorEastAsia" w:eastAsiaTheme="minorEastAsia" w:hAnsiTheme="minorEastAsia"/>
            <w:noProof/>
            <w:sz w:val="21"/>
            <w:szCs w:val="21"/>
          </w:rPr>
          <w:t xml:space="preserve">3.3  </w:t>
        </w:r>
        <w:r w:rsidR="00BE0BD6" w:rsidRPr="00BE0BD6">
          <w:rPr>
            <w:rStyle w:val="ad"/>
            <w:rFonts w:asciiTheme="minorEastAsia" w:eastAsiaTheme="minorEastAsia" w:hAnsiTheme="minorEastAsia" w:hint="eastAsia"/>
            <w:noProof/>
            <w:sz w:val="21"/>
            <w:szCs w:val="21"/>
          </w:rPr>
          <w:t>测试结果评价和测试报告</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_Toc521238363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6</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238364" w:history="1">
        <w:r w:rsidR="00BE0BD6" w:rsidRPr="00BE0BD6">
          <w:rPr>
            <w:rStyle w:val="ad"/>
            <w:rFonts w:asciiTheme="minorEastAsia" w:eastAsiaTheme="minorEastAsia" w:hAnsiTheme="minorEastAsia"/>
            <w:b w:val="0"/>
            <w:noProof/>
            <w:sz w:val="21"/>
            <w:szCs w:val="21"/>
          </w:rPr>
          <w:t xml:space="preserve">4  </w:t>
        </w:r>
        <w:r w:rsidR="00BE0BD6" w:rsidRPr="00BE0BD6">
          <w:rPr>
            <w:rStyle w:val="ad"/>
            <w:rFonts w:asciiTheme="minorEastAsia" w:eastAsiaTheme="minorEastAsia" w:hAnsiTheme="minorEastAsia" w:hint="eastAsia"/>
            <w:b w:val="0"/>
            <w:noProof/>
            <w:sz w:val="21"/>
            <w:szCs w:val="21"/>
          </w:rPr>
          <w:t>现场测试</w:t>
        </w:r>
        <w:r w:rsidR="00BE0BD6" w:rsidRPr="00BE0BD6">
          <w:rPr>
            <w:rFonts w:asciiTheme="minorEastAsia" w:eastAsiaTheme="minorEastAsia" w:hAnsiTheme="minorEastAsia"/>
            <w:b w:val="0"/>
            <w:noProof/>
            <w:webHidden/>
            <w:sz w:val="21"/>
            <w:szCs w:val="21"/>
          </w:rPr>
          <w:tab/>
        </w:r>
        <w:r w:rsidR="00092979"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_Toc521238364 \h </w:instrText>
        </w:r>
        <w:r w:rsidR="00092979" w:rsidRPr="00BE0BD6">
          <w:rPr>
            <w:rFonts w:asciiTheme="minorEastAsia" w:eastAsiaTheme="minorEastAsia" w:hAnsiTheme="minorEastAsia"/>
            <w:b w:val="0"/>
            <w:noProof/>
            <w:webHidden/>
            <w:sz w:val="21"/>
            <w:szCs w:val="21"/>
          </w:rPr>
        </w:r>
        <w:r w:rsidR="00092979"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7</w:t>
        </w:r>
        <w:r w:rsidR="00092979" w:rsidRPr="00BE0BD6">
          <w:rPr>
            <w:rFonts w:asciiTheme="minorEastAsia" w:eastAsiaTheme="minorEastAsia" w:hAnsiTheme="minorEastAsia"/>
            <w:b w:val="0"/>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65" w:history="1">
        <w:r w:rsidR="00BE0BD6" w:rsidRPr="00BE0BD6">
          <w:rPr>
            <w:rStyle w:val="ad"/>
            <w:rFonts w:asciiTheme="minorEastAsia" w:eastAsiaTheme="minorEastAsia" w:hAnsiTheme="minorEastAsia"/>
            <w:noProof/>
            <w:sz w:val="21"/>
            <w:szCs w:val="21"/>
          </w:rPr>
          <w:t xml:space="preserve">4.1  </w:t>
        </w:r>
        <w:r w:rsidR="00BE0BD6" w:rsidRPr="00BE0BD6">
          <w:rPr>
            <w:rStyle w:val="ad"/>
            <w:rFonts w:asciiTheme="minorEastAsia" w:eastAsiaTheme="minorEastAsia" w:hAnsiTheme="minorEastAsia" w:hint="eastAsia"/>
            <w:noProof/>
            <w:sz w:val="21"/>
            <w:szCs w:val="21"/>
          </w:rPr>
          <w:t>适用条件</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_Toc521238365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7</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66" w:history="1">
        <w:r w:rsidR="00BE0BD6" w:rsidRPr="00BE0BD6">
          <w:rPr>
            <w:rStyle w:val="ad"/>
            <w:rFonts w:asciiTheme="minorEastAsia" w:eastAsiaTheme="minorEastAsia" w:hAnsiTheme="minorEastAsia"/>
            <w:noProof/>
            <w:sz w:val="21"/>
            <w:szCs w:val="21"/>
          </w:rPr>
          <w:t xml:space="preserve">4.2  </w:t>
        </w:r>
        <w:r w:rsidR="00BE0BD6" w:rsidRPr="00BE0BD6">
          <w:rPr>
            <w:rStyle w:val="ad"/>
            <w:rFonts w:asciiTheme="minorEastAsia" w:eastAsiaTheme="minorEastAsia" w:hAnsiTheme="minorEastAsia" w:hint="eastAsia"/>
            <w:noProof/>
            <w:sz w:val="21"/>
            <w:szCs w:val="21"/>
          </w:rPr>
          <w:t>仪器设备</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_Toc521238366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7</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238367" w:history="1">
        <w:r w:rsidR="00BE0BD6" w:rsidRPr="00BE0BD6">
          <w:rPr>
            <w:rStyle w:val="ad"/>
            <w:rFonts w:asciiTheme="minorEastAsia" w:eastAsiaTheme="minorEastAsia" w:hAnsiTheme="minorEastAsia"/>
            <w:noProof/>
            <w:sz w:val="21"/>
            <w:szCs w:val="21"/>
          </w:rPr>
          <w:t xml:space="preserve">4.3  </w:t>
        </w:r>
        <w:r w:rsidR="00BE0BD6" w:rsidRPr="00BE0BD6">
          <w:rPr>
            <w:rStyle w:val="ad"/>
            <w:rFonts w:asciiTheme="minorEastAsia" w:eastAsiaTheme="minorEastAsia" w:hAnsiTheme="minorEastAsia" w:hint="eastAsia"/>
            <w:noProof/>
            <w:sz w:val="21"/>
            <w:szCs w:val="21"/>
          </w:rPr>
          <w:t>测试方法</w:t>
        </w:r>
        <w:r w:rsidR="00BE0BD6" w:rsidRPr="00BE0BD6">
          <w:rPr>
            <w:rFonts w:asciiTheme="minorEastAsia" w:eastAsiaTheme="minorEastAsia" w:hAnsiTheme="minorEastAsia"/>
            <w:noProof/>
            <w:webHidden/>
            <w:sz w:val="21"/>
            <w:szCs w:val="21"/>
          </w:rPr>
          <w:tab/>
        </w:r>
        <w:r w:rsidR="00092979" w:rsidRPr="00BE0BD6">
          <w:rPr>
            <w:rFonts w:asciiTheme="minorEastAsia" w:eastAsiaTheme="minorEastAsia" w:hAnsiTheme="minorEastAsia"/>
            <w:noProof/>
            <w:webHidden/>
            <w:sz w:val="21"/>
            <w:szCs w:val="21"/>
          </w:rPr>
          <w:fldChar w:fldCharType="begin"/>
        </w:r>
        <w:r w:rsidR="00BE0BD6" w:rsidRPr="00BE0BD6">
          <w:rPr>
            <w:rFonts w:asciiTheme="minorEastAsia" w:eastAsiaTheme="minorEastAsia" w:hAnsiTheme="minorEastAsia"/>
            <w:noProof/>
            <w:webHidden/>
            <w:sz w:val="21"/>
            <w:szCs w:val="21"/>
          </w:rPr>
          <w:instrText xml:space="preserve"> PAGEREF _Toc521238367 \h </w:instrText>
        </w:r>
        <w:r w:rsidR="00092979" w:rsidRPr="00BE0BD6">
          <w:rPr>
            <w:rFonts w:asciiTheme="minorEastAsia" w:eastAsiaTheme="minorEastAsia" w:hAnsiTheme="minorEastAsia"/>
            <w:noProof/>
            <w:webHidden/>
            <w:sz w:val="21"/>
            <w:szCs w:val="21"/>
          </w:rPr>
        </w:r>
        <w:r w:rsidR="00092979" w:rsidRPr="00BE0BD6">
          <w:rPr>
            <w:rFonts w:asciiTheme="minorEastAsia" w:eastAsiaTheme="minorEastAsia" w:hAnsiTheme="minorEastAsia"/>
            <w:noProof/>
            <w:webHidden/>
            <w:sz w:val="21"/>
            <w:szCs w:val="21"/>
          </w:rPr>
          <w:fldChar w:fldCharType="separate"/>
        </w:r>
        <w:r w:rsidR="00234627">
          <w:rPr>
            <w:rFonts w:asciiTheme="minorEastAsia" w:eastAsiaTheme="minorEastAsia" w:hAnsiTheme="minorEastAsia"/>
            <w:noProof/>
            <w:webHidden/>
            <w:sz w:val="21"/>
            <w:szCs w:val="21"/>
          </w:rPr>
          <w:t>7</w:t>
        </w:r>
        <w:r w:rsidR="00092979" w:rsidRPr="00BE0BD6">
          <w:rPr>
            <w:rFonts w:asciiTheme="minorEastAsia" w:eastAsiaTheme="minorEastAsia" w:hAnsiTheme="minorEastAsia"/>
            <w:noProof/>
            <w:webHidden/>
            <w:sz w:val="21"/>
            <w:szCs w:val="21"/>
          </w:rPr>
          <w:fldChar w:fldCharType="end"/>
        </w:r>
      </w:hyperlink>
    </w:p>
    <w:p w:rsidR="00BE0BD6" w:rsidRPr="00BE0BD6"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238368" w:history="1">
        <w:r w:rsidR="00BE0BD6" w:rsidRPr="00BE0BD6">
          <w:rPr>
            <w:rStyle w:val="ad"/>
            <w:rFonts w:asciiTheme="minorEastAsia" w:eastAsiaTheme="minorEastAsia" w:hAnsiTheme="minorEastAsia"/>
            <w:b w:val="0"/>
            <w:noProof/>
            <w:sz w:val="21"/>
            <w:szCs w:val="21"/>
          </w:rPr>
          <w:t xml:space="preserve">5  </w:t>
        </w:r>
        <w:r w:rsidR="00BE0BD6" w:rsidRPr="00BE0BD6">
          <w:rPr>
            <w:rStyle w:val="ad"/>
            <w:rFonts w:asciiTheme="minorEastAsia" w:eastAsiaTheme="minorEastAsia" w:hAnsiTheme="minorEastAsia" w:hint="eastAsia"/>
            <w:b w:val="0"/>
            <w:noProof/>
            <w:sz w:val="21"/>
            <w:szCs w:val="21"/>
          </w:rPr>
          <w:t>测试数据分析与判定</w:t>
        </w:r>
        <w:r w:rsidR="00BE0BD6" w:rsidRPr="00BE0BD6">
          <w:rPr>
            <w:rFonts w:asciiTheme="minorEastAsia" w:eastAsiaTheme="minorEastAsia" w:hAnsiTheme="minorEastAsia"/>
            <w:b w:val="0"/>
            <w:noProof/>
            <w:webHidden/>
            <w:sz w:val="21"/>
            <w:szCs w:val="21"/>
          </w:rPr>
          <w:tab/>
        </w:r>
        <w:r w:rsidR="00092979"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_Toc521238368 \h </w:instrText>
        </w:r>
        <w:r w:rsidR="00092979" w:rsidRPr="00BE0BD6">
          <w:rPr>
            <w:rFonts w:asciiTheme="minorEastAsia" w:eastAsiaTheme="minorEastAsia" w:hAnsiTheme="minorEastAsia"/>
            <w:b w:val="0"/>
            <w:noProof/>
            <w:webHidden/>
            <w:sz w:val="21"/>
            <w:szCs w:val="21"/>
          </w:rPr>
        </w:r>
        <w:r w:rsidR="00092979"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10</w:t>
        </w:r>
        <w:r w:rsidR="00092979" w:rsidRPr="00BE0BD6">
          <w:rPr>
            <w:rFonts w:asciiTheme="minorEastAsia" w:eastAsiaTheme="minorEastAsia" w:hAnsiTheme="minorEastAsia"/>
            <w:b w:val="0"/>
            <w:noProof/>
            <w:webHidden/>
            <w:sz w:val="21"/>
            <w:szCs w:val="21"/>
          </w:rPr>
          <w:fldChar w:fldCharType="end"/>
        </w:r>
      </w:hyperlink>
    </w:p>
    <w:p w:rsidR="00BE0BD6" w:rsidRPr="00BE0BD6"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238369" w:history="1">
        <w:r w:rsidR="00BE0BD6" w:rsidRPr="00BE0BD6">
          <w:rPr>
            <w:rStyle w:val="ad"/>
            <w:rFonts w:asciiTheme="minorEastAsia" w:eastAsiaTheme="minorEastAsia" w:hAnsiTheme="minorEastAsia" w:hint="eastAsia"/>
            <w:b w:val="0"/>
            <w:noProof/>
            <w:sz w:val="21"/>
            <w:szCs w:val="21"/>
          </w:rPr>
          <w:t>本规程用词说明</w:t>
        </w:r>
        <w:r w:rsidR="00BE0BD6" w:rsidRPr="00BE0BD6">
          <w:rPr>
            <w:rFonts w:asciiTheme="minorEastAsia" w:eastAsiaTheme="minorEastAsia" w:hAnsiTheme="minorEastAsia"/>
            <w:b w:val="0"/>
            <w:noProof/>
            <w:webHidden/>
            <w:sz w:val="21"/>
            <w:szCs w:val="21"/>
          </w:rPr>
          <w:tab/>
        </w:r>
        <w:r w:rsidR="00092979"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_Toc521238369 \h </w:instrText>
        </w:r>
        <w:r w:rsidR="00092979" w:rsidRPr="00BE0BD6">
          <w:rPr>
            <w:rFonts w:asciiTheme="minorEastAsia" w:eastAsiaTheme="minorEastAsia" w:hAnsiTheme="minorEastAsia"/>
            <w:b w:val="0"/>
            <w:noProof/>
            <w:webHidden/>
            <w:sz w:val="21"/>
            <w:szCs w:val="21"/>
          </w:rPr>
        </w:r>
        <w:r w:rsidR="00092979"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11</w:t>
        </w:r>
        <w:r w:rsidR="00092979" w:rsidRPr="00BE0BD6">
          <w:rPr>
            <w:rFonts w:asciiTheme="minorEastAsia" w:eastAsiaTheme="minorEastAsia" w:hAnsiTheme="minorEastAsia"/>
            <w:b w:val="0"/>
            <w:noProof/>
            <w:webHidden/>
            <w:sz w:val="21"/>
            <w:szCs w:val="21"/>
          </w:rPr>
          <w:fldChar w:fldCharType="end"/>
        </w:r>
      </w:hyperlink>
    </w:p>
    <w:p w:rsidR="00BE0BD6" w:rsidRPr="00BE0BD6"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238370" w:history="1">
        <w:r w:rsidR="00BE0BD6" w:rsidRPr="00BE0BD6">
          <w:rPr>
            <w:rStyle w:val="ad"/>
            <w:rFonts w:asciiTheme="minorEastAsia" w:eastAsiaTheme="minorEastAsia" w:hAnsiTheme="minorEastAsia" w:hint="eastAsia"/>
            <w:b w:val="0"/>
            <w:noProof/>
            <w:sz w:val="21"/>
            <w:szCs w:val="21"/>
          </w:rPr>
          <w:t>引用标准名录</w:t>
        </w:r>
        <w:r w:rsidR="00BE0BD6" w:rsidRPr="00BE0BD6">
          <w:rPr>
            <w:rFonts w:asciiTheme="minorEastAsia" w:eastAsiaTheme="minorEastAsia" w:hAnsiTheme="minorEastAsia"/>
            <w:b w:val="0"/>
            <w:noProof/>
            <w:webHidden/>
            <w:sz w:val="21"/>
            <w:szCs w:val="21"/>
          </w:rPr>
          <w:tab/>
        </w:r>
        <w:r w:rsidR="00092979"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_Toc521238370 \h </w:instrText>
        </w:r>
        <w:r w:rsidR="00092979" w:rsidRPr="00BE0BD6">
          <w:rPr>
            <w:rFonts w:asciiTheme="minorEastAsia" w:eastAsiaTheme="minorEastAsia" w:hAnsiTheme="minorEastAsia"/>
            <w:b w:val="0"/>
            <w:noProof/>
            <w:webHidden/>
            <w:sz w:val="21"/>
            <w:szCs w:val="21"/>
          </w:rPr>
        </w:r>
        <w:r w:rsidR="00092979"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13</w:t>
        </w:r>
        <w:r w:rsidR="00092979" w:rsidRPr="00BE0BD6">
          <w:rPr>
            <w:rFonts w:asciiTheme="minorEastAsia" w:eastAsiaTheme="minorEastAsia" w:hAnsiTheme="minorEastAsia"/>
            <w:b w:val="0"/>
            <w:noProof/>
            <w:webHidden/>
            <w:sz w:val="21"/>
            <w:szCs w:val="21"/>
          </w:rPr>
          <w:fldChar w:fldCharType="end"/>
        </w:r>
      </w:hyperlink>
    </w:p>
    <w:p w:rsidR="00BE0BD6" w:rsidRPr="00BE0BD6"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238373" w:history="1">
        <w:r w:rsidR="00BE0BD6" w:rsidRPr="00BE0BD6">
          <w:rPr>
            <w:rStyle w:val="ad"/>
            <w:rFonts w:asciiTheme="minorEastAsia" w:eastAsiaTheme="minorEastAsia" w:hAnsiTheme="minorEastAsia" w:hint="eastAsia"/>
            <w:b w:val="0"/>
            <w:noProof/>
            <w:sz w:val="21"/>
            <w:szCs w:val="21"/>
          </w:rPr>
          <w:t>条文说明</w:t>
        </w:r>
        <w:r w:rsidR="00BE0BD6" w:rsidRPr="00BE0BD6">
          <w:rPr>
            <w:rFonts w:asciiTheme="minorEastAsia" w:eastAsiaTheme="minorEastAsia" w:hAnsiTheme="minorEastAsia"/>
            <w:b w:val="0"/>
            <w:noProof/>
            <w:webHidden/>
            <w:sz w:val="21"/>
            <w:szCs w:val="21"/>
          </w:rPr>
          <w:tab/>
        </w:r>
        <w:r w:rsidR="00092979" w:rsidRPr="00BE0BD6">
          <w:rPr>
            <w:rFonts w:asciiTheme="minorEastAsia" w:eastAsiaTheme="minorEastAsia" w:hAnsiTheme="minorEastAsia"/>
            <w:b w:val="0"/>
            <w:noProof/>
            <w:webHidden/>
            <w:sz w:val="21"/>
            <w:szCs w:val="21"/>
          </w:rPr>
          <w:fldChar w:fldCharType="begin"/>
        </w:r>
        <w:r w:rsidR="00BE0BD6" w:rsidRPr="00BE0BD6">
          <w:rPr>
            <w:rFonts w:asciiTheme="minorEastAsia" w:eastAsiaTheme="minorEastAsia" w:hAnsiTheme="minorEastAsia"/>
            <w:b w:val="0"/>
            <w:noProof/>
            <w:webHidden/>
            <w:sz w:val="21"/>
            <w:szCs w:val="21"/>
          </w:rPr>
          <w:instrText xml:space="preserve"> PAGEREF _Toc521238373 \h </w:instrText>
        </w:r>
        <w:r w:rsidR="00092979" w:rsidRPr="00BE0BD6">
          <w:rPr>
            <w:rFonts w:asciiTheme="minorEastAsia" w:eastAsiaTheme="minorEastAsia" w:hAnsiTheme="minorEastAsia"/>
            <w:b w:val="0"/>
            <w:noProof/>
            <w:webHidden/>
            <w:sz w:val="21"/>
            <w:szCs w:val="21"/>
          </w:rPr>
        </w:r>
        <w:r w:rsidR="00092979" w:rsidRPr="00BE0BD6">
          <w:rPr>
            <w:rFonts w:asciiTheme="minorEastAsia" w:eastAsiaTheme="minorEastAsia" w:hAnsiTheme="minorEastAsia"/>
            <w:b w:val="0"/>
            <w:noProof/>
            <w:webHidden/>
            <w:sz w:val="21"/>
            <w:szCs w:val="21"/>
          </w:rPr>
          <w:fldChar w:fldCharType="separate"/>
        </w:r>
        <w:r w:rsidR="00234627">
          <w:rPr>
            <w:rFonts w:asciiTheme="minorEastAsia" w:eastAsiaTheme="minorEastAsia" w:hAnsiTheme="minorEastAsia"/>
            <w:b w:val="0"/>
            <w:noProof/>
            <w:webHidden/>
            <w:sz w:val="21"/>
            <w:szCs w:val="21"/>
          </w:rPr>
          <w:t>14</w:t>
        </w:r>
        <w:r w:rsidR="00092979" w:rsidRPr="00BE0BD6">
          <w:rPr>
            <w:rFonts w:asciiTheme="minorEastAsia" w:eastAsiaTheme="minorEastAsia" w:hAnsiTheme="minorEastAsia"/>
            <w:b w:val="0"/>
            <w:noProof/>
            <w:webHidden/>
            <w:sz w:val="21"/>
            <w:szCs w:val="21"/>
          </w:rPr>
          <w:fldChar w:fldCharType="end"/>
        </w:r>
      </w:hyperlink>
    </w:p>
    <w:p w:rsidR="006D6952" w:rsidRDefault="00092979">
      <w:pPr>
        <w:jc w:val="center"/>
        <w:rPr>
          <w:bCs/>
          <w:caps/>
          <w:sz w:val="30"/>
          <w:szCs w:val="30"/>
        </w:rPr>
        <w:sectPr w:rsidR="006D6952">
          <w:footerReference w:type="first" r:id="rId13"/>
          <w:pgSz w:w="7937" w:h="11565"/>
          <w:pgMar w:top="1304" w:right="964" w:bottom="964" w:left="964" w:header="851" w:footer="851" w:gutter="0"/>
          <w:pgNumType w:start="1"/>
          <w:cols w:space="720"/>
          <w:titlePg/>
          <w:docGrid w:type="linesAndChars" w:linePitch="321"/>
        </w:sectPr>
      </w:pPr>
      <w:r w:rsidRPr="00BE0BD6">
        <w:rPr>
          <w:rFonts w:asciiTheme="minorEastAsia" w:eastAsiaTheme="minorEastAsia" w:hAnsiTheme="minorEastAsia"/>
          <w:bCs/>
          <w:caps/>
          <w:szCs w:val="21"/>
        </w:rPr>
        <w:fldChar w:fldCharType="end"/>
      </w:r>
    </w:p>
    <w:p w:rsidR="00192D31" w:rsidRDefault="00192D31">
      <w:pPr>
        <w:jc w:val="center"/>
        <w:rPr>
          <w:b/>
          <w:sz w:val="28"/>
          <w:szCs w:val="28"/>
        </w:rPr>
      </w:pPr>
    </w:p>
    <w:p w:rsidR="006D6952" w:rsidRDefault="006D6952">
      <w:pPr>
        <w:jc w:val="center"/>
        <w:rPr>
          <w:b/>
          <w:sz w:val="28"/>
          <w:szCs w:val="28"/>
        </w:rPr>
      </w:pPr>
      <w:r>
        <w:rPr>
          <w:b/>
          <w:sz w:val="28"/>
          <w:szCs w:val="28"/>
        </w:rPr>
        <w:t>Contents</w:t>
      </w:r>
    </w:p>
    <w:p w:rsidR="00192D31" w:rsidRPr="0056282B" w:rsidRDefault="00EA5D4F" w:rsidP="00ED369A">
      <w:pPr>
        <w:pStyle w:val="0"/>
        <w:rPr>
          <w:rStyle w:val="ad"/>
          <w:noProof/>
          <w:color w:val="auto"/>
          <w:sz w:val="20"/>
          <w:szCs w:val="20"/>
          <w:u w:val="none"/>
        </w:rPr>
      </w:pPr>
      <w:hyperlink w:anchor="_Toc509325439" w:history="1">
        <w:r w:rsidR="00192D31" w:rsidRPr="0056282B">
          <w:rPr>
            <w:rStyle w:val="ad"/>
            <w:noProof/>
            <w:color w:val="auto"/>
            <w:sz w:val="20"/>
            <w:szCs w:val="20"/>
            <w:u w:val="none"/>
          </w:rPr>
          <w:t>1  G</w:t>
        </w:r>
        <w:r w:rsidR="00ED369A" w:rsidRPr="0056282B">
          <w:rPr>
            <w:rStyle w:val="ad"/>
            <w:rFonts w:hint="eastAsia"/>
            <w:noProof/>
            <w:color w:val="auto"/>
            <w:sz w:val="20"/>
            <w:szCs w:val="20"/>
            <w:u w:val="none"/>
          </w:rPr>
          <w:t>e</w:t>
        </w:r>
        <w:r w:rsidR="00192D31" w:rsidRPr="0056282B">
          <w:rPr>
            <w:rStyle w:val="ad"/>
            <w:noProof/>
            <w:color w:val="auto"/>
            <w:sz w:val="20"/>
            <w:szCs w:val="20"/>
            <w:u w:val="none"/>
          </w:rPr>
          <w:t>neral</w:t>
        </w:r>
        <w:r w:rsidR="001E7608" w:rsidRPr="0056282B">
          <w:rPr>
            <w:rStyle w:val="ad"/>
            <w:noProof/>
            <w:color w:val="auto"/>
            <w:sz w:val="20"/>
            <w:szCs w:val="20"/>
            <w:u w:val="none"/>
          </w:rPr>
          <w:t xml:space="preserve"> </w:t>
        </w:r>
        <w:r w:rsidR="00192D31" w:rsidRPr="0056282B">
          <w:rPr>
            <w:rStyle w:val="ad"/>
            <w:noProof/>
            <w:color w:val="auto"/>
            <w:sz w:val="20"/>
            <w:szCs w:val="20"/>
            <w:u w:val="none"/>
          </w:rPr>
          <w:t>provisions.......................</w:t>
        </w:r>
        <w:r w:rsidR="00ED369A" w:rsidRPr="00ED369A">
          <w:rPr>
            <w:rStyle w:val="ad"/>
            <w:noProof/>
            <w:color w:val="auto"/>
            <w:sz w:val="20"/>
            <w:szCs w:val="20"/>
            <w:u w:val="none"/>
          </w:rPr>
          <w:t>..........</w:t>
        </w:r>
        <w:r w:rsidR="00192D31" w:rsidRPr="0056282B">
          <w:rPr>
            <w:rStyle w:val="ad"/>
            <w:noProof/>
            <w:color w:val="auto"/>
            <w:sz w:val="20"/>
            <w:szCs w:val="20"/>
            <w:u w:val="none"/>
          </w:rPr>
          <w:t>.....</w:t>
        </w:r>
        <w:r w:rsidR="001E7608" w:rsidRPr="0056282B">
          <w:rPr>
            <w:rStyle w:val="ad"/>
            <w:noProof/>
            <w:color w:val="auto"/>
            <w:sz w:val="20"/>
            <w:szCs w:val="20"/>
            <w:u w:val="none"/>
          </w:rPr>
          <w:t>..</w:t>
        </w:r>
        <w:r w:rsidR="00192D31" w:rsidRPr="0056282B">
          <w:rPr>
            <w:rStyle w:val="ad"/>
            <w:noProof/>
            <w:color w:val="auto"/>
            <w:sz w:val="20"/>
            <w:szCs w:val="20"/>
            <w:u w:val="none"/>
          </w:rPr>
          <w:t>..</w:t>
        </w:r>
        <w:r w:rsidR="0056282B" w:rsidRPr="0056282B">
          <w:rPr>
            <w:rStyle w:val="ad"/>
            <w:noProof/>
            <w:color w:val="auto"/>
            <w:sz w:val="20"/>
            <w:szCs w:val="20"/>
            <w:u w:val="none"/>
          </w:rPr>
          <w:t>....</w:t>
        </w:r>
        <w:r w:rsidR="0056282B">
          <w:rPr>
            <w:rStyle w:val="ad"/>
            <w:noProof/>
            <w:color w:val="auto"/>
            <w:sz w:val="20"/>
            <w:szCs w:val="20"/>
            <w:u w:val="none"/>
          </w:rPr>
          <w:t>.</w:t>
        </w:r>
        <w:r w:rsidR="00192D31" w:rsidRPr="0056282B">
          <w:rPr>
            <w:rStyle w:val="ad"/>
            <w:noProof/>
            <w:color w:val="auto"/>
            <w:sz w:val="20"/>
            <w:szCs w:val="20"/>
            <w:u w:val="none"/>
          </w:rPr>
          <w:t>................................</w:t>
        </w:r>
        <w:r w:rsidR="00E366DB">
          <w:rPr>
            <w:rStyle w:val="ad"/>
            <w:rFonts w:hint="eastAsia"/>
            <w:noProof/>
            <w:color w:val="auto"/>
            <w:sz w:val="20"/>
            <w:szCs w:val="20"/>
            <w:u w:val="none"/>
          </w:rPr>
          <w:t>1</w:t>
        </w:r>
      </w:hyperlink>
    </w:p>
    <w:p w:rsidR="00192D31" w:rsidRPr="0056282B" w:rsidRDefault="00EA5D4F" w:rsidP="00ED369A">
      <w:pPr>
        <w:pStyle w:val="0"/>
        <w:rPr>
          <w:rStyle w:val="ad"/>
          <w:noProof/>
          <w:color w:val="auto"/>
          <w:sz w:val="20"/>
          <w:szCs w:val="20"/>
          <w:u w:val="none"/>
        </w:rPr>
      </w:pPr>
      <w:hyperlink w:anchor="_Toc509325440" w:history="1">
        <w:r w:rsidR="00192D31" w:rsidRPr="0056282B">
          <w:rPr>
            <w:rStyle w:val="ad"/>
            <w:noProof/>
            <w:color w:val="auto"/>
            <w:sz w:val="20"/>
            <w:szCs w:val="20"/>
            <w:u w:val="none"/>
          </w:rPr>
          <w:t>2  Terms and symbols.....................</w:t>
        </w:r>
        <w:r w:rsidR="00ED369A" w:rsidRPr="00ED369A">
          <w:rPr>
            <w:rStyle w:val="ad"/>
            <w:noProof/>
            <w:color w:val="auto"/>
            <w:sz w:val="20"/>
            <w:szCs w:val="20"/>
            <w:u w:val="none"/>
          </w:rPr>
          <w:t>..........</w:t>
        </w:r>
        <w:r w:rsidR="0056282B">
          <w:rPr>
            <w:rStyle w:val="ad"/>
            <w:noProof/>
            <w:color w:val="auto"/>
            <w:sz w:val="20"/>
            <w:szCs w:val="20"/>
            <w:u w:val="none"/>
          </w:rPr>
          <w:t>.</w:t>
        </w:r>
        <w:r w:rsidR="0056282B" w:rsidRPr="0056282B">
          <w:rPr>
            <w:rStyle w:val="ad"/>
            <w:noProof/>
            <w:color w:val="auto"/>
            <w:sz w:val="20"/>
            <w:szCs w:val="20"/>
            <w:u w:val="none"/>
          </w:rPr>
          <w:t>....</w:t>
        </w:r>
        <w:r w:rsidR="00192D31" w:rsidRPr="0056282B">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E366DB">
          <w:rPr>
            <w:rStyle w:val="ad"/>
            <w:rFonts w:hint="eastAsia"/>
            <w:noProof/>
            <w:color w:val="auto"/>
            <w:sz w:val="20"/>
            <w:szCs w:val="20"/>
            <w:u w:val="none"/>
          </w:rPr>
          <w:t>2</w:t>
        </w:r>
      </w:hyperlink>
    </w:p>
    <w:p w:rsidR="00192D31" w:rsidRPr="0056282B" w:rsidRDefault="00EA5D4F" w:rsidP="005A77E0">
      <w:pPr>
        <w:pStyle w:val="0"/>
        <w:ind w:firstLineChars="150" w:firstLine="315"/>
        <w:rPr>
          <w:bCs/>
          <w:caps/>
          <w:noProof/>
          <w:sz w:val="20"/>
          <w:szCs w:val="20"/>
        </w:rPr>
      </w:pPr>
      <w:hyperlink w:anchor="_Toc509325441" w:history="1">
        <w:r w:rsidR="00192D31" w:rsidRPr="0056282B">
          <w:rPr>
            <w:rStyle w:val="ad"/>
            <w:noProof/>
            <w:color w:val="auto"/>
            <w:sz w:val="20"/>
            <w:szCs w:val="20"/>
            <w:u w:val="none"/>
          </w:rPr>
          <w:t>2.1  Terms......................................</w:t>
        </w:r>
        <w:r w:rsidR="0056282B">
          <w:rPr>
            <w:rStyle w:val="ad"/>
            <w:noProof/>
            <w:color w:val="auto"/>
            <w:sz w:val="20"/>
            <w:szCs w:val="20"/>
            <w:u w:val="none"/>
          </w:rPr>
          <w:t>.</w:t>
        </w:r>
        <w:r w:rsidR="0056282B" w:rsidRPr="0056282B">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E366DB">
          <w:rPr>
            <w:rStyle w:val="ad"/>
            <w:rFonts w:hint="eastAsia"/>
            <w:noProof/>
            <w:color w:val="auto"/>
            <w:sz w:val="20"/>
            <w:szCs w:val="20"/>
            <w:u w:val="none"/>
          </w:rPr>
          <w:t>2</w:t>
        </w:r>
      </w:hyperlink>
    </w:p>
    <w:p w:rsidR="00192D31" w:rsidRPr="0056282B" w:rsidRDefault="00EA5D4F" w:rsidP="005A77E0">
      <w:pPr>
        <w:pStyle w:val="0"/>
        <w:ind w:firstLineChars="150" w:firstLine="315"/>
        <w:rPr>
          <w:bCs/>
          <w:caps/>
          <w:noProof/>
          <w:sz w:val="20"/>
          <w:szCs w:val="20"/>
        </w:rPr>
      </w:pPr>
      <w:hyperlink w:anchor="_Toc509325442" w:history="1">
        <w:r w:rsidR="00192D31" w:rsidRPr="0056282B">
          <w:rPr>
            <w:rStyle w:val="ad"/>
            <w:noProof/>
            <w:color w:val="auto"/>
            <w:sz w:val="20"/>
            <w:szCs w:val="20"/>
            <w:u w:val="none"/>
          </w:rPr>
          <w:t>2.2  Principal symbo</w:t>
        </w:r>
        <w:r w:rsidR="0056282B">
          <w:rPr>
            <w:rStyle w:val="ad"/>
            <w:noProof/>
            <w:color w:val="auto"/>
            <w:sz w:val="20"/>
            <w:szCs w:val="20"/>
            <w:u w:val="none"/>
          </w:rPr>
          <w:t>ls.............................</w:t>
        </w:r>
        <w:r w:rsidR="0056282B" w:rsidRPr="0056282B">
          <w:rPr>
            <w:rStyle w:val="ad"/>
            <w:noProof/>
            <w:color w:val="auto"/>
            <w:sz w:val="20"/>
            <w:szCs w:val="20"/>
            <w:u w:val="none"/>
          </w:rPr>
          <w:t>..</w:t>
        </w:r>
        <w:r w:rsidR="00192D31" w:rsidRPr="0056282B">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E366DB">
          <w:rPr>
            <w:rStyle w:val="ad"/>
            <w:rFonts w:hint="eastAsia"/>
            <w:noProof/>
            <w:color w:val="auto"/>
            <w:sz w:val="20"/>
            <w:szCs w:val="20"/>
            <w:u w:val="none"/>
          </w:rPr>
          <w:t>2</w:t>
        </w:r>
      </w:hyperlink>
    </w:p>
    <w:p w:rsidR="00192D31" w:rsidRDefault="00EA5D4F" w:rsidP="00ED369A">
      <w:pPr>
        <w:pStyle w:val="0"/>
        <w:rPr>
          <w:rStyle w:val="ad"/>
          <w:noProof/>
          <w:color w:val="auto"/>
          <w:sz w:val="20"/>
          <w:szCs w:val="20"/>
          <w:u w:val="none"/>
        </w:rPr>
      </w:pPr>
      <w:hyperlink w:anchor="_Toc509325443" w:history="1">
        <w:r w:rsidR="00192D31" w:rsidRPr="0056282B">
          <w:rPr>
            <w:rStyle w:val="ad"/>
            <w:noProof/>
            <w:color w:val="auto"/>
            <w:sz w:val="20"/>
            <w:szCs w:val="20"/>
            <w:u w:val="none"/>
          </w:rPr>
          <w:t xml:space="preserve">3  Basic </w:t>
        </w:r>
        <w:r w:rsidR="000B6934">
          <w:rPr>
            <w:rStyle w:val="ad"/>
            <w:rFonts w:hint="eastAsia"/>
            <w:noProof/>
            <w:color w:val="auto"/>
            <w:sz w:val="20"/>
            <w:szCs w:val="20"/>
            <w:u w:val="none"/>
          </w:rPr>
          <w:t>R</w:t>
        </w:r>
        <w:r w:rsidR="00192D31" w:rsidRPr="0056282B">
          <w:rPr>
            <w:rStyle w:val="ad"/>
            <w:noProof/>
            <w:color w:val="auto"/>
            <w:sz w:val="20"/>
            <w:szCs w:val="20"/>
            <w:u w:val="none"/>
          </w:rPr>
          <w:t>equirements.....................</w:t>
        </w:r>
        <w:r w:rsidR="00ED369A" w:rsidRPr="0056282B">
          <w:rPr>
            <w:rStyle w:val="ad"/>
            <w:noProof/>
            <w:color w:val="auto"/>
            <w:sz w:val="20"/>
            <w:szCs w:val="20"/>
            <w:u w:val="none"/>
          </w:rPr>
          <w:t>.</w:t>
        </w:r>
        <w:r w:rsidR="00192D31" w:rsidRPr="0056282B">
          <w:rPr>
            <w:rStyle w:val="ad"/>
            <w:noProof/>
            <w:color w:val="auto"/>
            <w:sz w:val="20"/>
            <w:szCs w:val="20"/>
            <w:u w:val="none"/>
          </w:rPr>
          <w:t>...</w:t>
        </w:r>
        <w:r w:rsidR="0056282B">
          <w:rPr>
            <w:rStyle w:val="ad"/>
            <w:noProof/>
            <w:color w:val="auto"/>
            <w:sz w:val="20"/>
            <w:szCs w:val="20"/>
            <w:u w:val="none"/>
          </w:rPr>
          <w:t>.</w:t>
        </w:r>
        <w:r w:rsidR="0056282B" w:rsidRPr="0056282B">
          <w:rPr>
            <w:rStyle w:val="ad"/>
            <w:noProof/>
            <w:color w:val="auto"/>
            <w:sz w:val="20"/>
            <w:szCs w:val="20"/>
            <w:u w:val="none"/>
          </w:rPr>
          <w:t>....</w:t>
        </w:r>
        <w:r w:rsidR="00192D31" w:rsidRPr="0056282B">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E366DB">
          <w:rPr>
            <w:rStyle w:val="ad"/>
            <w:rFonts w:hint="eastAsia"/>
            <w:noProof/>
            <w:color w:val="auto"/>
            <w:sz w:val="20"/>
            <w:szCs w:val="20"/>
            <w:u w:val="none"/>
          </w:rPr>
          <w:t>4</w:t>
        </w:r>
      </w:hyperlink>
    </w:p>
    <w:p w:rsidR="00A6148A" w:rsidRPr="0056282B" w:rsidRDefault="00EA5D4F" w:rsidP="005A77E0">
      <w:pPr>
        <w:pStyle w:val="0"/>
        <w:ind w:firstLineChars="150" w:firstLine="315"/>
        <w:rPr>
          <w:bCs/>
          <w:caps/>
          <w:noProof/>
          <w:sz w:val="20"/>
          <w:szCs w:val="20"/>
        </w:rPr>
      </w:pPr>
      <w:hyperlink w:anchor="_Toc509325452" w:history="1">
        <w:r w:rsidR="00A6148A">
          <w:rPr>
            <w:rStyle w:val="ad"/>
            <w:rFonts w:hint="eastAsia"/>
            <w:noProof/>
            <w:color w:val="auto"/>
            <w:sz w:val="20"/>
            <w:szCs w:val="20"/>
            <w:u w:val="none"/>
          </w:rPr>
          <w:t>3</w:t>
        </w:r>
        <w:r w:rsidR="00A6148A" w:rsidRPr="0056282B">
          <w:rPr>
            <w:rStyle w:val="ad"/>
            <w:noProof/>
            <w:color w:val="auto"/>
            <w:sz w:val="20"/>
            <w:szCs w:val="20"/>
            <w:u w:val="none"/>
          </w:rPr>
          <w:t xml:space="preserve">.1  </w:t>
        </w:r>
        <w:r w:rsidR="000B6934">
          <w:rPr>
            <w:rStyle w:val="ad"/>
            <w:rFonts w:hint="eastAsia"/>
            <w:noProof/>
            <w:color w:val="auto"/>
            <w:sz w:val="20"/>
            <w:szCs w:val="20"/>
            <w:u w:val="none"/>
          </w:rPr>
          <w:t>G</w:t>
        </w:r>
        <w:r w:rsidR="00A6148A" w:rsidRPr="0056282B">
          <w:rPr>
            <w:rStyle w:val="ad"/>
            <w:noProof/>
            <w:color w:val="auto"/>
            <w:sz w:val="20"/>
            <w:szCs w:val="20"/>
            <w:u w:val="none"/>
          </w:rPr>
          <w:t xml:space="preserve">eneral </w:t>
        </w:r>
        <w:r w:rsidR="000B6934">
          <w:rPr>
            <w:rStyle w:val="ad"/>
            <w:rFonts w:hint="eastAsia"/>
            <w:noProof/>
            <w:color w:val="auto"/>
            <w:sz w:val="20"/>
            <w:szCs w:val="20"/>
            <w:u w:val="none"/>
          </w:rPr>
          <w:t>R</w:t>
        </w:r>
        <w:r w:rsidR="00A6148A" w:rsidRPr="0056282B">
          <w:rPr>
            <w:rStyle w:val="ad"/>
            <w:noProof/>
            <w:color w:val="auto"/>
            <w:sz w:val="20"/>
            <w:szCs w:val="20"/>
            <w:u w:val="none"/>
          </w:rPr>
          <w:t>equirements</w:t>
        </w:r>
        <w:proofErr w:type="gramStart"/>
        <w:r w:rsidR="000B6934" w:rsidRPr="000B6934">
          <w:rPr>
            <w:rStyle w:val="ad"/>
            <w:noProof/>
            <w:color w:val="auto"/>
            <w:sz w:val="20"/>
            <w:szCs w:val="20"/>
            <w:u w:val="none"/>
          </w:rPr>
          <w:t>.....</w:t>
        </w:r>
        <w:r w:rsidR="00A6148A" w:rsidRPr="0056282B">
          <w:rPr>
            <w:rStyle w:val="ad"/>
            <w:noProof/>
            <w:color w:val="auto"/>
            <w:sz w:val="20"/>
            <w:szCs w:val="20"/>
            <w:u w:val="none"/>
          </w:rPr>
          <w:t>................</w:t>
        </w:r>
        <w:r w:rsidR="000B6934" w:rsidRPr="000B6934">
          <w:t xml:space="preserve"> </w:t>
        </w:r>
        <w:r w:rsidR="000B6934" w:rsidRPr="000B6934">
          <w:rPr>
            <w:rStyle w:val="ad"/>
            <w:noProof/>
            <w:color w:val="auto"/>
            <w:sz w:val="20"/>
            <w:szCs w:val="20"/>
            <w:u w:val="none"/>
          </w:rPr>
          <w:t>....</w:t>
        </w:r>
        <w:r w:rsidR="00A6148A" w:rsidRPr="0056282B">
          <w:rPr>
            <w:rStyle w:val="ad"/>
            <w:noProof/>
            <w:color w:val="auto"/>
            <w:sz w:val="20"/>
            <w:szCs w:val="20"/>
            <w:u w:val="none"/>
          </w:rPr>
          <w:t>...........</w:t>
        </w:r>
        <w:r w:rsidR="000B6934" w:rsidRPr="000B6934">
          <w:t xml:space="preserve"> </w:t>
        </w:r>
        <w:r w:rsidR="000B6934" w:rsidRPr="000B6934">
          <w:rPr>
            <w:rStyle w:val="ad"/>
            <w:noProof/>
            <w:color w:val="auto"/>
            <w:sz w:val="20"/>
            <w:szCs w:val="20"/>
            <w:u w:val="none"/>
          </w:rPr>
          <w:t>.......</w:t>
        </w:r>
        <w:r w:rsidR="00A6148A" w:rsidRPr="0056282B">
          <w:t>....</w:t>
        </w:r>
        <w:r w:rsidR="00A6148A" w:rsidRPr="00ED369A">
          <w:rPr>
            <w:rStyle w:val="ad"/>
            <w:noProof/>
            <w:color w:val="auto"/>
            <w:sz w:val="20"/>
            <w:szCs w:val="20"/>
            <w:u w:val="none"/>
          </w:rPr>
          <w:t>...</w:t>
        </w:r>
        <w:r w:rsidR="00A6148A" w:rsidRPr="0056282B">
          <w:rPr>
            <w:rStyle w:val="ad"/>
            <w:noProof/>
            <w:color w:val="auto"/>
            <w:sz w:val="20"/>
            <w:szCs w:val="20"/>
            <w:u w:val="none"/>
          </w:rPr>
          <w:t>............</w:t>
        </w:r>
        <w:r w:rsidR="00E366DB">
          <w:rPr>
            <w:rStyle w:val="ad"/>
            <w:rFonts w:hint="eastAsia"/>
            <w:noProof/>
            <w:color w:val="auto"/>
            <w:sz w:val="20"/>
            <w:szCs w:val="20"/>
            <w:u w:val="none"/>
          </w:rPr>
          <w:t>4</w:t>
        </w:r>
        <w:proofErr w:type="gramEnd"/>
      </w:hyperlink>
    </w:p>
    <w:p w:rsidR="00A6148A" w:rsidRDefault="00EA5D4F" w:rsidP="005A77E0">
      <w:pPr>
        <w:ind w:leftChars="50" w:left="105" w:firstLineChars="100" w:firstLine="210"/>
        <w:jc w:val="left"/>
        <w:rPr>
          <w:rStyle w:val="ad"/>
          <w:noProof/>
          <w:color w:val="auto"/>
          <w:sz w:val="20"/>
          <w:u w:val="none"/>
        </w:rPr>
      </w:pPr>
      <w:hyperlink w:anchor="_Toc509325453" w:history="1">
        <w:r w:rsidR="00A6148A">
          <w:rPr>
            <w:rStyle w:val="ad"/>
            <w:rFonts w:hint="eastAsia"/>
            <w:noProof/>
            <w:color w:val="auto"/>
            <w:sz w:val="20"/>
            <w:u w:val="none"/>
          </w:rPr>
          <w:t>3</w:t>
        </w:r>
        <w:r w:rsidR="000B6934">
          <w:rPr>
            <w:rStyle w:val="ad"/>
            <w:noProof/>
            <w:color w:val="auto"/>
            <w:sz w:val="20"/>
            <w:u w:val="none"/>
          </w:rPr>
          <w:t>.2</w:t>
        </w:r>
        <w:r w:rsidR="000B6934">
          <w:rPr>
            <w:rStyle w:val="ad"/>
            <w:rFonts w:hint="eastAsia"/>
            <w:noProof/>
            <w:color w:val="auto"/>
            <w:sz w:val="20"/>
            <w:u w:val="none"/>
          </w:rPr>
          <w:t xml:space="preserve">  </w:t>
        </w:r>
        <w:r w:rsidR="000B6934" w:rsidRPr="000B6934">
          <w:rPr>
            <w:rStyle w:val="ad"/>
            <w:rFonts w:hint="eastAsia"/>
            <w:noProof/>
            <w:color w:val="auto"/>
            <w:sz w:val="20"/>
            <w:u w:val="none"/>
          </w:rPr>
          <w:t>N</w:t>
        </w:r>
        <w:r w:rsidR="000B6934" w:rsidRPr="000B6934">
          <w:rPr>
            <w:rStyle w:val="ad"/>
            <w:noProof/>
            <w:color w:val="auto"/>
            <w:sz w:val="20"/>
            <w:u w:val="none"/>
          </w:rPr>
          <w:t>umber</w:t>
        </w:r>
        <w:r w:rsidR="000B6934">
          <w:rPr>
            <w:rStyle w:val="ad"/>
            <w:rFonts w:hint="eastAsia"/>
            <w:noProof/>
            <w:color w:val="auto"/>
            <w:sz w:val="20"/>
            <w:u w:val="none"/>
          </w:rPr>
          <w:t xml:space="preserve"> </w:t>
        </w:r>
        <w:r w:rsidR="000B6934" w:rsidRPr="000B6934">
          <w:rPr>
            <w:rStyle w:val="ad"/>
            <w:noProof/>
            <w:color w:val="auto"/>
            <w:sz w:val="20"/>
            <w:u w:val="none"/>
          </w:rPr>
          <w:t>of</w:t>
        </w:r>
        <w:r w:rsidR="000B6934">
          <w:rPr>
            <w:rStyle w:val="ad"/>
            <w:rFonts w:hint="eastAsia"/>
            <w:noProof/>
            <w:color w:val="auto"/>
            <w:sz w:val="20"/>
            <w:u w:val="none"/>
          </w:rPr>
          <w:t xml:space="preserve"> </w:t>
        </w:r>
        <w:r w:rsidR="000B6934" w:rsidRPr="000B6934">
          <w:rPr>
            <w:rStyle w:val="ad"/>
            <w:noProof/>
            <w:color w:val="auto"/>
            <w:sz w:val="20"/>
            <w:u w:val="none"/>
          </w:rPr>
          <w:t>samples</w:t>
        </w:r>
        <w:r w:rsidR="00A6148A" w:rsidRPr="0056282B">
          <w:rPr>
            <w:rStyle w:val="ad"/>
            <w:noProof/>
            <w:color w:val="auto"/>
            <w:sz w:val="20"/>
            <w:u w:val="none"/>
          </w:rPr>
          <w:t>..</w:t>
        </w:r>
        <w:r w:rsidR="00A6148A" w:rsidRPr="0056282B">
          <w:t xml:space="preserve"> </w:t>
        </w:r>
        <w:r w:rsidR="00A6148A" w:rsidRPr="00ED369A">
          <w:rPr>
            <w:rStyle w:val="ad"/>
            <w:noProof/>
            <w:color w:val="auto"/>
            <w:sz w:val="20"/>
            <w:u w:val="none"/>
          </w:rPr>
          <w:t>....................................</w:t>
        </w:r>
        <w:r w:rsidR="00A6148A" w:rsidRPr="0056282B">
          <w:rPr>
            <w:sz w:val="20"/>
          </w:rPr>
          <w:t>...........</w:t>
        </w:r>
        <w:r w:rsidR="00A6148A" w:rsidRPr="0056282B">
          <w:rPr>
            <w:rStyle w:val="ad"/>
            <w:noProof/>
            <w:color w:val="auto"/>
            <w:sz w:val="20"/>
            <w:u w:val="none"/>
          </w:rPr>
          <w:t>..</w:t>
        </w:r>
        <w:r w:rsidR="00A6148A" w:rsidRPr="00ED369A">
          <w:rPr>
            <w:rStyle w:val="ad"/>
            <w:noProof/>
            <w:color w:val="auto"/>
            <w:sz w:val="20"/>
            <w:u w:val="none"/>
          </w:rPr>
          <w:t>...</w:t>
        </w:r>
        <w:r w:rsidR="00A6148A" w:rsidRPr="0056282B">
          <w:rPr>
            <w:rStyle w:val="ad"/>
            <w:noProof/>
            <w:color w:val="auto"/>
            <w:sz w:val="20"/>
            <w:u w:val="none"/>
          </w:rPr>
          <w:t>.............</w:t>
        </w:r>
        <w:r w:rsidR="00E366DB">
          <w:rPr>
            <w:rStyle w:val="ad"/>
            <w:rFonts w:hint="eastAsia"/>
            <w:noProof/>
            <w:color w:val="auto"/>
            <w:sz w:val="20"/>
            <w:u w:val="none"/>
          </w:rPr>
          <w:t>5</w:t>
        </w:r>
      </w:hyperlink>
    </w:p>
    <w:p w:rsidR="00A6148A" w:rsidRPr="00A6148A" w:rsidRDefault="00EA5D4F" w:rsidP="005A77E0">
      <w:pPr>
        <w:ind w:firstLineChars="150" w:firstLine="315"/>
      </w:pPr>
      <w:hyperlink w:anchor="_Toc509325453" w:history="1">
        <w:r w:rsidR="00A6148A">
          <w:rPr>
            <w:rStyle w:val="ad"/>
            <w:rFonts w:hint="eastAsia"/>
            <w:noProof/>
            <w:color w:val="auto"/>
            <w:sz w:val="20"/>
            <w:u w:val="none"/>
          </w:rPr>
          <w:t>3</w:t>
        </w:r>
        <w:r w:rsidR="00A6148A" w:rsidRPr="0056282B">
          <w:rPr>
            <w:rStyle w:val="ad"/>
            <w:noProof/>
            <w:color w:val="auto"/>
            <w:sz w:val="20"/>
            <w:u w:val="none"/>
          </w:rPr>
          <w:t>.</w:t>
        </w:r>
        <w:r w:rsidR="00A6148A">
          <w:rPr>
            <w:rStyle w:val="ad"/>
            <w:rFonts w:hint="eastAsia"/>
            <w:noProof/>
            <w:color w:val="auto"/>
            <w:sz w:val="20"/>
            <w:u w:val="none"/>
          </w:rPr>
          <w:t>3</w:t>
        </w:r>
        <w:r w:rsidR="0021714A">
          <w:rPr>
            <w:rStyle w:val="ad"/>
            <w:rFonts w:hint="eastAsia"/>
            <w:noProof/>
            <w:color w:val="auto"/>
            <w:sz w:val="20"/>
            <w:u w:val="none"/>
          </w:rPr>
          <w:t xml:space="preserve">  </w:t>
        </w:r>
        <w:r w:rsidR="0021714A" w:rsidRPr="0021714A">
          <w:rPr>
            <w:rStyle w:val="ad"/>
            <w:noProof/>
            <w:color w:val="auto"/>
            <w:sz w:val="20"/>
            <w:u w:val="none"/>
          </w:rPr>
          <w:t>Test</w:t>
        </w:r>
        <w:r w:rsidR="0021714A">
          <w:rPr>
            <w:rStyle w:val="ad"/>
            <w:rFonts w:hint="eastAsia"/>
            <w:noProof/>
            <w:color w:val="auto"/>
            <w:sz w:val="20"/>
            <w:u w:val="none"/>
          </w:rPr>
          <w:t xml:space="preserve"> R</w:t>
        </w:r>
        <w:r w:rsidR="0021714A" w:rsidRPr="0021714A">
          <w:rPr>
            <w:rStyle w:val="ad"/>
            <w:noProof/>
            <w:color w:val="auto"/>
            <w:sz w:val="20"/>
            <w:u w:val="none"/>
          </w:rPr>
          <w:t xml:space="preserve">esults </w:t>
        </w:r>
        <w:r w:rsidR="0021714A">
          <w:rPr>
            <w:rStyle w:val="ad"/>
            <w:rFonts w:hint="eastAsia"/>
            <w:noProof/>
            <w:color w:val="auto"/>
            <w:sz w:val="20"/>
            <w:u w:val="none"/>
          </w:rPr>
          <w:t>Assessment</w:t>
        </w:r>
        <w:r w:rsidR="0021714A" w:rsidRPr="0021714A">
          <w:rPr>
            <w:rStyle w:val="ad"/>
            <w:noProof/>
            <w:color w:val="auto"/>
            <w:sz w:val="20"/>
            <w:u w:val="none"/>
          </w:rPr>
          <w:t xml:space="preserve"> and </w:t>
        </w:r>
        <w:r w:rsidR="0021714A">
          <w:rPr>
            <w:rStyle w:val="ad"/>
            <w:rFonts w:hint="eastAsia"/>
            <w:noProof/>
            <w:color w:val="auto"/>
            <w:sz w:val="20"/>
            <w:u w:val="none"/>
          </w:rPr>
          <w:t>R</w:t>
        </w:r>
        <w:r w:rsidR="0021714A" w:rsidRPr="0021714A">
          <w:rPr>
            <w:rStyle w:val="ad"/>
            <w:noProof/>
            <w:color w:val="auto"/>
            <w:sz w:val="20"/>
            <w:u w:val="none"/>
          </w:rPr>
          <w:t>eport</w:t>
        </w:r>
        <w:r w:rsidR="00A6148A" w:rsidRPr="0056282B">
          <w:rPr>
            <w:rStyle w:val="ad"/>
            <w:noProof/>
            <w:color w:val="auto"/>
            <w:sz w:val="20"/>
            <w:u w:val="none"/>
          </w:rPr>
          <w:t>..</w:t>
        </w:r>
        <w:r w:rsidR="0021714A" w:rsidRPr="0021714A">
          <w:t xml:space="preserve"> </w:t>
        </w:r>
        <w:r w:rsidR="0021714A" w:rsidRPr="0021714A">
          <w:rPr>
            <w:rStyle w:val="ad"/>
            <w:noProof/>
            <w:color w:val="auto"/>
            <w:sz w:val="20"/>
            <w:u w:val="none"/>
          </w:rPr>
          <w:t>............</w:t>
        </w:r>
        <w:r w:rsidR="00A6148A" w:rsidRPr="0056282B">
          <w:t xml:space="preserve"> </w:t>
        </w:r>
        <w:r w:rsidR="00A6148A" w:rsidRPr="00ED369A">
          <w:rPr>
            <w:rStyle w:val="ad"/>
            <w:noProof/>
            <w:color w:val="auto"/>
            <w:sz w:val="20"/>
            <w:u w:val="none"/>
          </w:rPr>
          <w:t>.....</w:t>
        </w:r>
        <w:r w:rsidR="00A6148A" w:rsidRPr="0056282B">
          <w:rPr>
            <w:sz w:val="20"/>
          </w:rPr>
          <w:t>.</w:t>
        </w:r>
        <w:r w:rsidR="00A6148A" w:rsidRPr="0056282B">
          <w:rPr>
            <w:rStyle w:val="ad"/>
            <w:noProof/>
            <w:color w:val="auto"/>
            <w:sz w:val="20"/>
            <w:u w:val="none"/>
          </w:rPr>
          <w:t>....................</w:t>
        </w:r>
        <w:r w:rsidR="00E366DB">
          <w:rPr>
            <w:rStyle w:val="ad"/>
            <w:rFonts w:hint="eastAsia"/>
            <w:noProof/>
            <w:color w:val="auto"/>
            <w:sz w:val="20"/>
            <w:u w:val="none"/>
          </w:rPr>
          <w:t>6</w:t>
        </w:r>
      </w:hyperlink>
    </w:p>
    <w:p w:rsidR="00192D31" w:rsidRPr="0056282B" w:rsidRDefault="00EA5D4F" w:rsidP="00ED369A">
      <w:pPr>
        <w:pStyle w:val="0"/>
        <w:rPr>
          <w:bCs/>
          <w:caps/>
          <w:noProof/>
          <w:sz w:val="20"/>
          <w:szCs w:val="20"/>
        </w:rPr>
      </w:pPr>
      <w:hyperlink w:anchor="_Toc509325451" w:history="1">
        <w:r w:rsidR="00192D31" w:rsidRPr="0056282B">
          <w:rPr>
            <w:rStyle w:val="ad"/>
            <w:noProof/>
            <w:color w:val="auto"/>
            <w:sz w:val="20"/>
            <w:szCs w:val="20"/>
            <w:u w:val="none"/>
          </w:rPr>
          <w:t xml:space="preserve">4  </w:t>
        </w:r>
        <w:r w:rsidR="00ED369A" w:rsidRPr="0056282B">
          <w:rPr>
            <w:rStyle w:val="ad"/>
            <w:rFonts w:hint="eastAsia"/>
            <w:noProof/>
            <w:color w:val="auto"/>
            <w:sz w:val="20"/>
            <w:szCs w:val="20"/>
            <w:u w:val="none"/>
          </w:rPr>
          <w:t>T</w:t>
        </w:r>
        <w:r w:rsidR="00192D31" w:rsidRPr="0056282B">
          <w:rPr>
            <w:rStyle w:val="ad"/>
            <w:noProof/>
            <w:color w:val="auto"/>
            <w:sz w:val="20"/>
            <w:szCs w:val="20"/>
            <w:u w:val="none"/>
          </w:rPr>
          <w:t>ests..............</w:t>
        </w:r>
        <w:r w:rsidR="00ED369A" w:rsidRPr="0056282B">
          <w:rPr>
            <w:rStyle w:val="ad"/>
            <w:noProof/>
            <w:color w:val="auto"/>
            <w:sz w:val="20"/>
            <w:szCs w:val="20"/>
            <w:u w:val="none"/>
          </w:rPr>
          <w:t>....</w:t>
        </w:r>
        <w:r w:rsidR="0056282B">
          <w:rPr>
            <w:rStyle w:val="ad"/>
            <w:noProof/>
            <w:color w:val="auto"/>
            <w:sz w:val="20"/>
            <w:szCs w:val="20"/>
            <w:u w:val="none"/>
          </w:rPr>
          <w:t>.</w:t>
        </w:r>
        <w:r w:rsidR="00ED369A" w:rsidRPr="0056282B">
          <w:rPr>
            <w:rStyle w:val="ad"/>
            <w:noProof/>
            <w:color w:val="auto"/>
            <w:sz w:val="20"/>
            <w:szCs w:val="20"/>
            <w:u w:val="none"/>
          </w:rPr>
          <w:t>....</w:t>
        </w:r>
        <w:r w:rsidR="00ED369A" w:rsidRPr="00ED369A">
          <w:rPr>
            <w:rStyle w:val="ad"/>
            <w:noProof/>
            <w:color w:val="auto"/>
            <w:sz w:val="20"/>
            <w:szCs w:val="20"/>
            <w:u w:val="none"/>
          </w:rPr>
          <w:t>.........</w:t>
        </w:r>
        <w:r w:rsidR="00ED369A" w:rsidRPr="0056282B">
          <w:rPr>
            <w:rStyle w:val="ad"/>
            <w:noProof/>
            <w:color w:val="auto"/>
            <w:sz w:val="20"/>
            <w:szCs w:val="20"/>
            <w:u w:val="none"/>
          </w:rPr>
          <w:t>.</w:t>
        </w:r>
        <w:r w:rsidR="00ED369A" w:rsidRPr="00ED369A">
          <w:rPr>
            <w:rStyle w:val="ad"/>
            <w:noProof/>
            <w:color w:val="auto"/>
            <w:sz w:val="20"/>
            <w:szCs w:val="20"/>
            <w:u w:val="none"/>
          </w:rPr>
          <w:t>.........</w:t>
        </w:r>
        <w:r w:rsidR="00ED369A" w:rsidRPr="0056282B">
          <w:rPr>
            <w:rStyle w:val="ad"/>
            <w:noProof/>
            <w:color w:val="auto"/>
            <w:sz w:val="20"/>
            <w:szCs w:val="20"/>
            <w:u w:val="none"/>
          </w:rPr>
          <w:t>....</w:t>
        </w:r>
        <w:r w:rsidR="00ED369A" w:rsidRPr="00ED369A">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6D444E" w:rsidRPr="006D444E">
          <w:t xml:space="preserve"> </w:t>
        </w:r>
        <w:r w:rsidR="006D444E" w:rsidRPr="006D444E">
          <w:rPr>
            <w:rStyle w:val="ad"/>
            <w:noProof/>
            <w:color w:val="auto"/>
            <w:sz w:val="20"/>
            <w:szCs w:val="20"/>
            <w:u w:val="none"/>
          </w:rPr>
          <w:t>...</w:t>
        </w:r>
        <w:r w:rsidR="00E366DB">
          <w:rPr>
            <w:rStyle w:val="ad"/>
            <w:rFonts w:hint="eastAsia"/>
            <w:noProof/>
            <w:color w:val="auto"/>
            <w:sz w:val="20"/>
            <w:szCs w:val="20"/>
            <w:u w:val="none"/>
          </w:rPr>
          <w:t>7</w:t>
        </w:r>
      </w:hyperlink>
    </w:p>
    <w:p w:rsidR="00192D31" w:rsidRPr="0056282B" w:rsidRDefault="00EA5D4F" w:rsidP="005A77E0">
      <w:pPr>
        <w:pStyle w:val="0"/>
        <w:ind w:firstLineChars="150" w:firstLine="315"/>
        <w:rPr>
          <w:bCs/>
          <w:caps/>
          <w:noProof/>
          <w:sz w:val="20"/>
          <w:szCs w:val="20"/>
        </w:rPr>
      </w:pPr>
      <w:hyperlink w:anchor="_Toc509325452" w:history="1">
        <w:r w:rsidR="00192D31" w:rsidRPr="0056282B">
          <w:rPr>
            <w:rStyle w:val="ad"/>
            <w:noProof/>
            <w:color w:val="auto"/>
            <w:sz w:val="20"/>
            <w:szCs w:val="20"/>
            <w:u w:val="none"/>
          </w:rPr>
          <w:t xml:space="preserve">4.1  </w:t>
        </w:r>
        <w:r w:rsidR="006D444E" w:rsidRPr="006D444E">
          <w:rPr>
            <w:rStyle w:val="ad"/>
            <w:noProof/>
            <w:color w:val="auto"/>
            <w:sz w:val="20"/>
            <w:szCs w:val="20"/>
            <w:u w:val="none"/>
          </w:rPr>
          <w:t xml:space="preserve">Applicable </w:t>
        </w:r>
        <w:r w:rsidR="006D444E">
          <w:rPr>
            <w:rStyle w:val="ad"/>
            <w:rFonts w:hint="eastAsia"/>
            <w:noProof/>
            <w:color w:val="auto"/>
            <w:sz w:val="20"/>
            <w:szCs w:val="20"/>
            <w:u w:val="none"/>
          </w:rPr>
          <w:t>C</w:t>
        </w:r>
        <w:r w:rsidR="006D444E" w:rsidRPr="006D444E">
          <w:rPr>
            <w:rStyle w:val="ad"/>
            <w:noProof/>
            <w:color w:val="auto"/>
            <w:sz w:val="20"/>
            <w:szCs w:val="20"/>
            <w:u w:val="none"/>
          </w:rPr>
          <w:t>onditions</w:t>
        </w:r>
        <w:r w:rsidR="00192D31" w:rsidRPr="0056282B">
          <w:rPr>
            <w:rStyle w:val="ad"/>
            <w:noProof/>
            <w:color w:val="auto"/>
            <w:sz w:val="20"/>
            <w:szCs w:val="20"/>
            <w:u w:val="none"/>
          </w:rPr>
          <w:t>.......................................</w:t>
        </w:r>
        <w:r w:rsidR="00192D31" w:rsidRPr="0056282B">
          <w:t>..</w:t>
        </w:r>
        <w:r w:rsidR="001E7608" w:rsidRPr="0056282B">
          <w:t>..</w:t>
        </w:r>
        <w:r w:rsidR="00192D31" w:rsidRPr="0056282B">
          <w:t>.</w:t>
        </w:r>
        <w:r w:rsidR="00ED369A" w:rsidRPr="00ED369A">
          <w:rPr>
            <w:rStyle w:val="ad"/>
            <w:noProof/>
            <w:color w:val="auto"/>
            <w:sz w:val="20"/>
            <w:szCs w:val="20"/>
            <w:u w:val="none"/>
          </w:rPr>
          <w:t>..</w:t>
        </w:r>
        <w:r w:rsidR="00192D31" w:rsidRPr="0056282B">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E366DB">
          <w:rPr>
            <w:rStyle w:val="ad"/>
            <w:rFonts w:hint="eastAsia"/>
            <w:noProof/>
            <w:color w:val="auto"/>
            <w:sz w:val="20"/>
            <w:szCs w:val="20"/>
            <w:u w:val="none"/>
          </w:rPr>
          <w:t>7</w:t>
        </w:r>
      </w:hyperlink>
    </w:p>
    <w:p w:rsidR="00192D31" w:rsidRDefault="00EA5D4F" w:rsidP="005A77E0">
      <w:pPr>
        <w:pStyle w:val="0"/>
        <w:ind w:firstLineChars="150" w:firstLine="315"/>
        <w:rPr>
          <w:rStyle w:val="ad"/>
          <w:noProof/>
          <w:color w:val="auto"/>
          <w:sz w:val="20"/>
          <w:szCs w:val="20"/>
          <w:u w:val="none"/>
        </w:rPr>
      </w:pPr>
      <w:hyperlink w:anchor="_Toc509325453" w:history="1">
        <w:r w:rsidR="001E7608" w:rsidRPr="0056282B">
          <w:rPr>
            <w:rStyle w:val="ad"/>
            <w:noProof/>
            <w:color w:val="auto"/>
            <w:sz w:val="20"/>
            <w:szCs w:val="20"/>
            <w:u w:val="none"/>
          </w:rPr>
          <w:t xml:space="preserve">4.2  </w:t>
        </w:r>
        <w:r w:rsidR="006D444E">
          <w:rPr>
            <w:rStyle w:val="ad"/>
            <w:rFonts w:hint="eastAsia"/>
            <w:noProof/>
            <w:color w:val="auto"/>
            <w:sz w:val="20"/>
            <w:szCs w:val="20"/>
            <w:u w:val="none"/>
          </w:rPr>
          <w:t>Equipments</w:t>
        </w:r>
        <w:r w:rsidR="00192D31" w:rsidRPr="0056282B">
          <w:rPr>
            <w:rStyle w:val="ad"/>
            <w:noProof/>
            <w:color w:val="auto"/>
            <w:sz w:val="20"/>
            <w:szCs w:val="20"/>
            <w:u w:val="none"/>
          </w:rPr>
          <w:t>..</w:t>
        </w:r>
        <w:r w:rsidR="00ED369A" w:rsidRPr="0056282B">
          <w:t xml:space="preserve"> </w:t>
        </w:r>
        <w:r w:rsidR="00ED369A" w:rsidRPr="00ED369A">
          <w:rPr>
            <w:rStyle w:val="ad"/>
            <w:noProof/>
            <w:color w:val="auto"/>
            <w:sz w:val="20"/>
            <w:szCs w:val="20"/>
            <w:u w:val="none"/>
          </w:rPr>
          <w:t>......................................</w:t>
        </w:r>
        <w:r w:rsidR="006D444E" w:rsidRPr="006D444E">
          <w:t xml:space="preserve"> </w:t>
        </w:r>
        <w:r w:rsidR="006D444E" w:rsidRPr="006D444E">
          <w:rPr>
            <w:rStyle w:val="ad"/>
            <w:noProof/>
            <w:color w:val="auto"/>
            <w:sz w:val="20"/>
            <w:szCs w:val="20"/>
            <w:u w:val="none"/>
          </w:rPr>
          <w:t>...</w:t>
        </w:r>
        <w:r w:rsidR="00ED369A" w:rsidRPr="0056282B">
          <w:rPr>
            <w:sz w:val="20"/>
            <w:szCs w:val="20"/>
          </w:rPr>
          <w:t>.....</w:t>
        </w:r>
        <w:r w:rsidR="00192D31" w:rsidRPr="0056282B">
          <w:rPr>
            <w:sz w:val="20"/>
            <w:szCs w:val="20"/>
          </w:rPr>
          <w:t>....</w:t>
        </w:r>
        <w:r w:rsidR="0056282B" w:rsidRPr="0056282B">
          <w:rPr>
            <w:rStyle w:val="ad"/>
            <w:noProof/>
            <w:color w:val="auto"/>
            <w:sz w:val="20"/>
            <w:szCs w:val="20"/>
            <w:u w:val="none"/>
          </w:rPr>
          <w:t>....</w:t>
        </w:r>
        <w:r w:rsidR="00ED369A" w:rsidRPr="0056282B">
          <w:rPr>
            <w:rStyle w:val="ad"/>
            <w:noProof/>
            <w:color w:val="auto"/>
            <w:sz w:val="20"/>
            <w:szCs w:val="20"/>
            <w:u w:val="none"/>
          </w:rPr>
          <w:t>.......</w:t>
        </w:r>
        <w:r w:rsidR="00ED369A" w:rsidRPr="00ED369A">
          <w:rPr>
            <w:rStyle w:val="ad"/>
            <w:noProof/>
            <w:color w:val="auto"/>
            <w:sz w:val="20"/>
            <w:szCs w:val="20"/>
            <w:u w:val="none"/>
          </w:rPr>
          <w:t>...</w:t>
        </w:r>
        <w:r w:rsidR="00192D31" w:rsidRPr="0056282B">
          <w:rPr>
            <w:rStyle w:val="ad"/>
            <w:noProof/>
            <w:color w:val="auto"/>
            <w:sz w:val="20"/>
            <w:szCs w:val="20"/>
            <w:u w:val="none"/>
          </w:rPr>
          <w:t>.............</w:t>
        </w:r>
        <w:r w:rsidR="00E366DB">
          <w:rPr>
            <w:rStyle w:val="ad"/>
            <w:rFonts w:hint="eastAsia"/>
            <w:noProof/>
            <w:color w:val="auto"/>
            <w:sz w:val="20"/>
            <w:szCs w:val="20"/>
            <w:u w:val="none"/>
          </w:rPr>
          <w:t>7</w:t>
        </w:r>
      </w:hyperlink>
    </w:p>
    <w:p w:rsidR="006D444E" w:rsidRPr="0056282B" w:rsidRDefault="00EA5D4F" w:rsidP="005A77E0">
      <w:pPr>
        <w:pStyle w:val="0"/>
        <w:ind w:firstLineChars="150" w:firstLine="315"/>
        <w:rPr>
          <w:bCs/>
          <w:caps/>
          <w:noProof/>
          <w:sz w:val="20"/>
          <w:szCs w:val="20"/>
        </w:rPr>
      </w:pPr>
      <w:hyperlink w:anchor="_Toc509325453" w:history="1">
        <w:r w:rsidR="006D444E" w:rsidRPr="0056282B">
          <w:rPr>
            <w:rStyle w:val="ad"/>
            <w:noProof/>
            <w:color w:val="auto"/>
            <w:sz w:val="20"/>
            <w:szCs w:val="20"/>
            <w:u w:val="none"/>
          </w:rPr>
          <w:t>4.</w:t>
        </w:r>
        <w:r w:rsidR="006D444E">
          <w:rPr>
            <w:rStyle w:val="ad"/>
            <w:rFonts w:hint="eastAsia"/>
            <w:noProof/>
            <w:color w:val="auto"/>
            <w:sz w:val="20"/>
            <w:szCs w:val="20"/>
            <w:u w:val="none"/>
          </w:rPr>
          <w:t>3</w:t>
        </w:r>
        <w:r w:rsidR="006D444E" w:rsidRPr="0056282B">
          <w:rPr>
            <w:rStyle w:val="ad"/>
            <w:noProof/>
            <w:color w:val="auto"/>
            <w:sz w:val="20"/>
            <w:szCs w:val="20"/>
            <w:u w:val="none"/>
          </w:rPr>
          <w:t xml:space="preserve">  </w:t>
        </w:r>
        <w:r w:rsidR="006D444E">
          <w:rPr>
            <w:rStyle w:val="ad"/>
            <w:rFonts w:hint="eastAsia"/>
            <w:noProof/>
            <w:color w:val="auto"/>
            <w:sz w:val="20"/>
            <w:szCs w:val="20"/>
            <w:u w:val="none"/>
          </w:rPr>
          <w:t>Test Methods</w:t>
        </w:r>
        <w:r w:rsidR="006D444E" w:rsidRPr="0056282B">
          <w:rPr>
            <w:rStyle w:val="ad"/>
            <w:noProof/>
            <w:color w:val="auto"/>
            <w:sz w:val="20"/>
            <w:szCs w:val="20"/>
            <w:u w:val="none"/>
          </w:rPr>
          <w:t>.</w:t>
        </w:r>
        <w:r w:rsidR="006D444E" w:rsidRPr="0056282B">
          <w:t xml:space="preserve"> </w:t>
        </w:r>
        <w:r w:rsidR="006D444E" w:rsidRPr="00ED369A">
          <w:rPr>
            <w:rStyle w:val="ad"/>
            <w:noProof/>
            <w:color w:val="auto"/>
            <w:sz w:val="20"/>
            <w:szCs w:val="20"/>
            <w:u w:val="none"/>
          </w:rPr>
          <w:t>.......................................</w:t>
        </w:r>
        <w:r w:rsidR="006D444E" w:rsidRPr="0056282B">
          <w:rPr>
            <w:sz w:val="20"/>
            <w:szCs w:val="20"/>
          </w:rPr>
          <w:t>..........</w:t>
        </w:r>
        <w:r w:rsidR="006D444E" w:rsidRPr="0056282B">
          <w:rPr>
            <w:rStyle w:val="ad"/>
            <w:noProof/>
            <w:color w:val="auto"/>
            <w:sz w:val="20"/>
            <w:szCs w:val="20"/>
            <w:u w:val="none"/>
          </w:rPr>
          <w:t>...........</w:t>
        </w:r>
        <w:r w:rsidR="006D444E" w:rsidRPr="00ED369A">
          <w:rPr>
            <w:rStyle w:val="ad"/>
            <w:noProof/>
            <w:color w:val="auto"/>
            <w:sz w:val="20"/>
            <w:szCs w:val="20"/>
            <w:u w:val="none"/>
          </w:rPr>
          <w:t>...</w:t>
        </w:r>
        <w:r w:rsidR="006D444E" w:rsidRPr="0056282B">
          <w:rPr>
            <w:rStyle w:val="ad"/>
            <w:noProof/>
            <w:color w:val="auto"/>
            <w:sz w:val="20"/>
            <w:szCs w:val="20"/>
            <w:u w:val="none"/>
          </w:rPr>
          <w:t>.............</w:t>
        </w:r>
        <w:r w:rsidR="00E366DB">
          <w:rPr>
            <w:rStyle w:val="ad"/>
            <w:rFonts w:hint="eastAsia"/>
            <w:noProof/>
            <w:color w:val="auto"/>
            <w:sz w:val="20"/>
            <w:szCs w:val="20"/>
            <w:u w:val="none"/>
          </w:rPr>
          <w:t>7</w:t>
        </w:r>
      </w:hyperlink>
    </w:p>
    <w:p w:rsidR="00192D31" w:rsidRPr="0056282B" w:rsidRDefault="00EA5D4F" w:rsidP="00ED369A">
      <w:pPr>
        <w:pStyle w:val="0"/>
        <w:rPr>
          <w:bCs/>
          <w:caps/>
          <w:noProof/>
          <w:sz w:val="20"/>
          <w:szCs w:val="20"/>
        </w:rPr>
      </w:pPr>
      <w:hyperlink w:anchor="_Toc509325454" w:history="1">
        <w:r w:rsidR="00192D31" w:rsidRPr="0056282B">
          <w:rPr>
            <w:rStyle w:val="ad"/>
            <w:noProof/>
            <w:color w:val="auto"/>
            <w:sz w:val="20"/>
            <w:szCs w:val="20"/>
            <w:u w:val="none"/>
          </w:rPr>
          <w:t xml:space="preserve">5  </w:t>
        </w:r>
        <w:r w:rsidR="00ED369A" w:rsidRPr="0056282B">
          <w:rPr>
            <w:rStyle w:val="ad"/>
            <w:rFonts w:hint="eastAsia"/>
            <w:noProof/>
            <w:color w:val="auto"/>
            <w:sz w:val="20"/>
            <w:szCs w:val="20"/>
            <w:u w:val="none"/>
          </w:rPr>
          <w:t>D</w:t>
        </w:r>
        <w:r w:rsidR="001E7608" w:rsidRPr="0056282B">
          <w:rPr>
            <w:rStyle w:val="ad"/>
            <w:noProof/>
            <w:color w:val="auto"/>
            <w:sz w:val="20"/>
            <w:szCs w:val="20"/>
            <w:u w:val="none"/>
          </w:rPr>
          <w:t>ata analysis and decision method</w:t>
        </w:r>
        <w:r w:rsidR="00192D31" w:rsidRPr="0056282B">
          <w:rPr>
            <w:rStyle w:val="ad"/>
            <w:noProof/>
            <w:color w:val="auto"/>
            <w:sz w:val="20"/>
            <w:szCs w:val="20"/>
            <w:u w:val="none"/>
          </w:rPr>
          <w:t>................</w:t>
        </w:r>
        <w:r w:rsidR="00ED369A" w:rsidRPr="0056282B">
          <w:rPr>
            <w:rStyle w:val="ad"/>
            <w:noProof/>
            <w:color w:val="auto"/>
            <w:sz w:val="20"/>
            <w:szCs w:val="20"/>
            <w:u w:val="none"/>
          </w:rPr>
          <w:t>..........</w:t>
        </w:r>
        <w:r w:rsidR="0056282B" w:rsidRPr="0056282B">
          <w:rPr>
            <w:rStyle w:val="ad"/>
            <w:noProof/>
            <w:color w:val="auto"/>
            <w:sz w:val="20"/>
            <w:szCs w:val="20"/>
            <w:u w:val="none"/>
          </w:rPr>
          <w:t>....</w:t>
        </w:r>
        <w:r w:rsidR="00ED369A" w:rsidRPr="0056282B">
          <w:rPr>
            <w:rStyle w:val="ad"/>
            <w:noProof/>
            <w:color w:val="auto"/>
            <w:sz w:val="20"/>
            <w:szCs w:val="20"/>
            <w:u w:val="none"/>
          </w:rPr>
          <w:t>....</w:t>
        </w:r>
        <w:r w:rsidR="00ED369A" w:rsidRPr="0056282B">
          <w:t>...</w:t>
        </w:r>
        <w:r w:rsidR="00ED369A" w:rsidRPr="0056282B">
          <w:rPr>
            <w:rStyle w:val="ad"/>
            <w:noProof/>
            <w:color w:val="auto"/>
            <w:sz w:val="20"/>
            <w:szCs w:val="20"/>
            <w:u w:val="none"/>
          </w:rPr>
          <w:t>.</w:t>
        </w:r>
        <w:r w:rsidR="00192D31" w:rsidRPr="0056282B">
          <w:rPr>
            <w:rStyle w:val="ad"/>
            <w:noProof/>
            <w:color w:val="auto"/>
            <w:sz w:val="20"/>
            <w:szCs w:val="20"/>
            <w:u w:val="none"/>
          </w:rPr>
          <w:t>.............</w:t>
        </w:r>
        <w:r w:rsidR="0056282B" w:rsidRPr="0056282B">
          <w:rPr>
            <w:rStyle w:val="ad"/>
            <w:rFonts w:hint="eastAsia"/>
            <w:noProof/>
            <w:color w:val="auto"/>
            <w:sz w:val="20"/>
            <w:szCs w:val="20"/>
            <w:u w:val="none"/>
          </w:rPr>
          <w:t>1</w:t>
        </w:r>
        <w:r w:rsidR="00E366DB">
          <w:rPr>
            <w:rStyle w:val="ad"/>
            <w:rFonts w:hint="eastAsia"/>
            <w:noProof/>
            <w:color w:val="auto"/>
            <w:sz w:val="20"/>
            <w:szCs w:val="20"/>
            <w:u w:val="none"/>
          </w:rPr>
          <w:t>0</w:t>
        </w:r>
      </w:hyperlink>
    </w:p>
    <w:p w:rsidR="00192D31" w:rsidRPr="0056282B" w:rsidRDefault="00EA5D4F" w:rsidP="00ED369A">
      <w:pPr>
        <w:pStyle w:val="0"/>
        <w:rPr>
          <w:bCs/>
          <w:caps/>
          <w:noProof/>
          <w:sz w:val="20"/>
          <w:szCs w:val="20"/>
        </w:rPr>
      </w:pPr>
      <w:hyperlink w:anchor="_Toc509325458" w:history="1">
        <w:r w:rsidR="00ED369A" w:rsidRPr="0056282B">
          <w:rPr>
            <w:rStyle w:val="ad"/>
            <w:rFonts w:hint="eastAsia"/>
            <w:noProof/>
            <w:color w:val="auto"/>
            <w:sz w:val="20"/>
            <w:szCs w:val="20"/>
            <w:u w:val="none"/>
          </w:rPr>
          <w:t>E</w:t>
        </w:r>
        <w:r w:rsidR="001E7608" w:rsidRPr="0056282B">
          <w:rPr>
            <w:rStyle w:val="ad"/>
            <w:noProof/>
            <w:color w:val="auto"/>
            <w:sz w:val="20"/>
            <w:szCs w:val="20"/>
            <w:u w:val="none"/>
          </w:rPr>
          <w:t xml:space="preserve">xplanation of </w:t>
        </w:r>
        <w:r w:rsidR="00ED369A" w:rsidRPr="0056282B">
          <w:rPr>
            <w:rStyle w:val="ad"/>
            <w:noProof/>
            <w:color w:val="auto"/>
            <w:sz w:val="20"/>
            <w:szCs w:val="20"/>
            <w:u w:val="none"/>
          </w:rPr>
          <w:t>wording in this code</w:t>
        </w:r>
        <w:r w:rsidR="00192D31" w:rsidRPr="0056282B">
          <w:rPr>
            <w:rStyle w:val="ad"/>
            <w:noProof/>
            <w:color w:val="auto"/>
            <w:sz w:val="20"/>
            <w:szCs w:val="20"/>
            <w:u w:val="none"/>
          </w:rPr>
          <w:t>.</w:t>
        </w:r>
        <w:r w:rsidR="00ED369A" w:rsidRPr="0056282B">
          <w:rPr>
            <w:rStyle w:val="ad"/>
            <w:noProof/>
            <w:color w:val="auto"/>
            <w:sz w:val="20"/>
            <w:szCs w:val="20"/>
            <w:u w:val="none"/>
          </w:rPr>
          <w:t>..............................</w:t>
        </w:r>
        <w:r w:rsidR="0056282B" w:rsidRPr="0056282B">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56282B">
          <w:rPr>
            <w:rStyle w:val="ad"/>
            <w:rFonts w:hint="eastAsia"/>
            <w:noProof/>
            <w:color w:val="auto"/>
            <w:sz w:val="20"/>
            <w:szCs w:val="20"/>
            <w:u w:val="none"/>
          </w:rPr>
          <w:t>1</w:t>
        </w:r>
        <w:r w:rsidR="009C7BD1">
          <w:rPr>
            <w:rStyle w:val="ad"/>
            <w:rFonts w:hint="eastAsia"/>
            <w:noProof/>
            <w:color w:val="auto"/>
            <w:sz w:val="20"/>
            <w:szCs w:val="20"/>
            <w:u w:val="none"/>
          </w:rPr>
          <w:t>1</w:t>
        </w:r>
      </w:hyperlink>
    </w:p>
    <w:p w:rsidR="00192D31" w:rsidRPr="0056282B" w:rsidRDefault="00EA5D4F" w:rsidP="00ED369A">
      <w:pPr>
        <w:pStyle w:val="0"/>
        <w:rPr>
          <w:bCs/>
          <w:caps/>
          <w:noProof/>
          <w:sz w:val="20"/>
          <w:szCs w:val="20"/>
        </w:rPr>
      </w:pPr>
      <w:hyperlink w:anchor="_Toc509325459" w:history="1">
        <w:r w:rsidR="00ED369A" w:rsidRPr="0056282B">
          <w:rPr>
            <w:rStyle w:val="ad"/>
            <w:rFonts w:hint="eastAsia"/>
            <w:noProof/>
            <w:color w:val="auto"/>
            <w:sz w:val="20"/>
            <w:szCs w:val="20"/>
            <w:u w:val="none"/>
          </w:rPr>
          <w:t>L</w:t>
        </w:r>
        <w:r w:rsidR="00ED369A" w:rsidRPr="0056282B">
          <w:rPr>
            <w:rStyle w:val="ad"/>
            <w:noProof/>
            <w:color w:val="auto"/>
            <w:sz w:val="20"/>
            <w:szCs w:val="20"/>
            <w:u w:val="none"/>
          </w:rPr>
          <w:t>ist of quoted standards</w:t>
        </w:r>
        <w:r w:rsidR="00192D31" w:rsidRPr="0056282B">
          <w:rPr>
            <w:rStyle w:val="ad"/>
            <w:noProof/>
            <w:color w:val="auto"/>
            <w:sz w:val="20"/>
            <w:szCs w:val="20"/>
            <w:u w:val="none"/>
          </w:rPr>
          <w:t>...............</w:t>
        </w:r>
        <w:r w:rsidR="00ED369A" w:rsidRPr="0056282B">
          <w:rPr>
            <w:rStyle w:val="ad"/>
            <w:noProof/>
            <w:color w:val="auto"/>
            <w:sz w:val="20"/>
            <w:szCs w:val="20"/>
            <w:u w:val="none"/>
          </w:rPr>
          <w:t>...................................</w:t>
        </w:r>
        <w:r w:rsidR="0056282B" w:rsidRPr="0056282B">
          <w:rPr>
            <w:rStyle w:val="ad"/>
            <w:noProof/>
            <w:color w:val="auto"/>
            <w:sz w:val="20"/>
            <w:szCs w:val="20"/>
            <w:u w:val="none"/>
          </w:rPr>
          <w:t>....</w:t>
        </w:r>
        <w:r w:rsidR="00ED369A" w:rsidRPr="0056282B">
          <w:rPr>
            <w:rStyle w:val="ad"/>
            <w:noProof/>
            <w:color w:val="auto"/>
            <w:sz w:val="20"/>
            <w:szCs w:val="20"/>
            <w:u w:val="none"/>
          </w:rPr>
          <w:t>......</w:t>
        </w:r>
        <w:r w:rsidR="00192D31" w:rsidRPr="0056282B">
          <w:rPr>
            <w:rStyle w:val="ad"/>
            <w:noProof/>
            <w:color w:val="auto"/>
            <w:sz w:val="20"/>
            <w:szCs w:val="20"/>
            <w:u w:val="none"/>
          </w:rPr>
          <w:t>...............</w:t>
        </w:r>
        <w:r w:rsidR="0056282B">
          <w:rPr>
            <w:rStyle w:val="ad"/>
            <w:rFonts w:hint="eastAsia"/>
            <w:noProof/>
            <w:color w:val="auto"/>
            <w:sz w:val="20"/>
            <w:szCs w:val="20"/>
            <w:u w:val="none"/>
          </w:rPr>
          <w:t>1</w:t>
        </w:r>
        <w:r w:rsidR="009C7BD1">
          <w:rPr>
            <w:rStyle w:val="ad"/>
            <w:rFonts w:hint="eastAsia"/>
            <w:noProof/>
            <w:color w:val="auto"/>
            <w:sz w:val="20"/>
            <w:szCs w:val="20"/>
            <w:u w:val="none"/>
          </w:rPr>
          <w:t>3</w:t>
        </w:r>
      </w:hyperlink>
    </w:p>
    <w:p w:rsidR="00192D31" w:rsidRPr="0056282B" w:rsidRDefault="00EA5D4F" w:rsidP="00ED369A">
      <w:pPr>
        <w:pStyle w:val="0"/>
        <w:rPr>
          <w:bCs/>
          <w:caps/>
          <w:noProof/>
          <w:sz w:val="20"/>
          <w:szCs w:val="20"/>
        </w:rPr>
      </w:pPr>
      <w:hyperlink w:anchor="_Toc509325460" w:history="1">
        <w:r w:rsidR="00ED369A" w:rsidRPr="0056282B">
          <w:rPr>
            <w:rStyle w:val="ad"/>
            <w:rFonts w:hint="eastAsia"/>
            <w:noProof/>
            <w:color w:val="auto"/>
            <w:sz w:val="20"/>
            <w:szCs w:val="20"/>
            <w:u w:val="none"/>
          </w:rPr>
          <w:t>E</w:t>
        </w:r>
        <w:r w:rsidR="00ED369A" w:rsidRPr="0056282B">
          <w:rPr>
            <w:rStyle w:val="ad"/>
            <w:noProof/>
            <w:color w:val="auto"/>
            <w:sz w:val="20"/>
            <w:szCs w:val="20"/>
            <w:u w:val="none"/>
          </w:rPr>
          <w:t>xplanation of clause.............</w:t>
        </w:r>
        <w:r w:rsidR="00192D31" w:rsidRPr="0056282B">
          <w:rPr>
            <w:rStyle w:val="ad"/>
            <w:noProof/>
            <w:color w:val="auto"/>
            <w:sz w:val="20"/>
            <w:szCs w:val="20"/>
            <w:u w:val="none"/>
          </w:rPr>
          <w:t>..</w:t>
        </w:r>
        <w:r w:rsidR="00ED369A" w:rsidRPr="00ED369A">
          <w:rPr>
            <w:rStyle w:val="ad"/>
            <w:noProof/>
            <w:color w:val="auto"/>
            <w:sz w:val="20"/>
            <w:szCs w:val="20"/>
            <w:u w:val="none"/>
          </w:rPr>
          <w:t>..........</w:t>
        </w:r>
        <w:r w:rsidR="0056282B" w:rsidRPr="0056282B">
          <w:rPr>
            <w:rStyle w:val="ad"/>
            <w:noProof/>
            <w:color w:val="auto"/>
            <w:sz w:val="20"/>
            <w:szCs w:val="20"/>
            <w:u w:val="none"/>
          </w:rPr>
          <w:t>..</w:t>
        </w:r>
        <w:r w:rsidR="00ED369A" w:rsidRPr="00ED369A">
          <w:rPr>
            <w:rStyle w:val="ad"/>
            <w:noProof/>
            <w:color w:val="auto"/>
            <w:sz w:val="20"/>
            <w:szCs w:val="20"/>
            <w:u w:val="none"/>
          </w:rPr>
          <w:t>.............</w:t>
        </w:r>
        <w:r w:rsidR="00ED369A" w:rsidRPr="0056282B">
          <w:rPr>
            <w:rStyle w:val="ad"/>
            <w:noProof/>
            <w:color w:val="auto"/>
            <w:sz w:val="20"/>
            <w:szCs w:val="20"/>
            <w:u w:val="none"/>
          </w:rPr>
          <w:t>......</w:t>
        </w:r>
        <w:r w:rsidR="00ED369A" w:rsidRPr="00ED369A">
          <w:rPr>
            <w:rStyle w:val="ad"/>
            <w:noProof/>
            <w:color w:val="auto"/>
            <w:sz w:val="20"/>
            <w:szCs w:val="20"/>
            <w:u w:val="none"/>
          </w:rPr>
          <w:t>...</w:t>
        </w:r>
        <w:r w:rsidR="0056282B">
          <w:rPr>
            <w:rStyle w:val="ad"/>
            <w:noProof/>
            <w:color w:val="auto"/>
            <w:sz w:val="20"/>
            <w:szCs w:val="20"/>
            <w:u w:val="none"/>
          </w:rPr>
          <w:t>...</w:t>
        </w:r>
        <w:r w:rsidR="0056282B" w:rsidRPr="0056282B">
          <w:rPr>
            <w:rStyle w:val="ad"/>
            <w:noProof/>
            <w:color w:val="auto"/>
            <w:sz w:val="20"/>
            <w:szCs w:val="20"/>
            <w:u w:val="none"/>
          </w:rPr>
          <w:t>....</w:t>
        </w:r>
        <w:r w:rsidR="00192D31" w:rsidRPr="0056282B">
          <w:rPr>
            <w:rStyle w:val="ad"/>
            <w:noProof/>
            <w:color w:val="auto"/>
            <w:sz w:val="20"/>
            <w:szCs w:val="20"/>
            <w:u w:val="none"/>
          </w:rPr>
          <w:t>......................</w:t>
        </w:r>
        <w:r w:rsidR="0056282B">
          <w:rPr>
            <w:rStyle w:val="ad"/>
            <w:rFonts w:hint="eastAsia"/>
            <w:noProof/>
            <w:color w:val="auto"/>
            <w:sz w:val="20"/>
            <w:szCs w:val="20"/>
            <w:u w:val="none"/>
          </w:rPr>
          <w:t>1</w:t>
        </w:r>
        <w:r w:rsidR="009C7BD1">
          <w:rPr>
            <w:rStyle w:val="ad"/>
            <w:rFonts w:hint="eastAsia"/>
            <w:noProof/>
            <w:color w:val="auto"/>
            <w:sz w:val="20"/>
            <w:szCs w:val="20"/>
            <w:u w:val="none"/>
          </w:rPr>
          <w:t>4</w:t>
        </w:r>
      </w:hyperlink>
    </w:p>
    <w:p w:rsidR="00192D31" w:rsidRDefault="00192D31" w:rsidP="00192D31">
      <w:pPr>
        <w:pStyle w:val="10"/>
        <w:tabs>
          <w:tab w:val="right" w:leader="dot" w:pos="5999"/>
        </w:tabs>
        <w:rPr>
          <w:b w:val="0"/>
          <w:bCs w:val="0"/>
          <w:caps w:val="0"/>
          <w:noProof/>
          <w:sz w:val="21"/>
          <w:szCs w:val="22"/>
        </w:rPr>
      </w:pPr>
    </w:p>
    <w:p w:rsidR="006D6952" w:rsidRDefault="006D6952">
      <w:pPr>
        <w:jc w:val="distribute"/>
        <w:outlineLvl w:val="0"/>
        <w:rPr>
          <w:szCs w:val="21"/>
        </w:rPr>
      </w:pPr>
    </w:p>
    <w:p w:rsidR="006D6952" w:rsidRDefault="006D6952">
      <w:pPr>
        <w:outlineLvl w:val="0"/>
        <w:rPr>
          <w:rFonts w:eastAsia="黑体"/>
          <w:sz w:val="28"/>
          <w:szCs w:val="28"/>
        </w:rPr>
        <w:sectPr w:rsidR="006D6952" w:rsidSect="001A6CA7">
          <w:footerReference w:type="default" r:id="rId14"/>
          <w:footerReference w:type="first" r:id="rId15"/>
          <w:pgSz w:w="7937" w:h="11565"/>
          <w:pgMar w:top="1304" w:right="964" w:bottom="964" w:left="964" w:header="851" w:footer="851" w:gutter="0"/>
          <w:pgNumType w:start="1"/>
          <w:cols w:space="720"/>
          <w:docGrid w:type="linesAndChars" w:linePitch="321"/>
        </w:sectPr>
      </w:pPr>
    </w:p>
    <w:p w:rsidR="00ED369A" w:rsidRDefault="00ED369A">
      <w:pPr>
        <w:pStyle w:val="af2"/>
        <w:rPr>
          <w:rFonts w:ascii="Times New Roman" w:hAnsi="Times New Roman"/>
        </w:rPr>
      </w:pPr>
      <w:bookmarkStart w:id="0" w:name="_Toc439842043"/>
      <w:bookmarkStart w:id="1" w:name="_Toc439842525"/>
    </w:p>
    <w:p w:rsidR="006D6952" w:rsidRDefault="006D6952">
      <w:pPr>
        <w:pStyle w:val="af2"/>
        <w:rPr>
          <w:rFonts w:ascii="Times New Roman" w:hAnsi="Times New Roman"/>
        </w:rPr>
      </w:pPr>
      <w:bookmarkStart w:id="2" w:name="_Toc521238356"/>
      <w:bookmarkStart w:id="3" w:name="_Toc521568526"/>
      <w:r>
        <w:rPr>
          <w:rFonts w:ascii="Times New Roman" w:hAnsi="Times New Roman"/>
        </w:rPr>
        <w:t>1</w:t>
      </w:r>
      <w:r>
        <w:rPr>
          <w:rFonts w:ascii="Times New Roman" w:eastAsia="Batang" w:hAnsi="Times New Roman"/>
          <w:lang w:eastAsia="ko-KR"/>
        </w:rPr>
        <w:t xml:space="preserve">  </w:t>
      </w:r>
      <w:r>
        <w:rPr>
          <w:rFonts w:ascii="Times New Roman"/>
        </w:rPr>
        <w:t>总</w:t>
      </w:r>
      <w:r>
        <w:rPr>
          <w:rFonts w:ascii="Times New Roman" w:hAnsi="Times New Roman"/>
        </w:rPr>
        <w:t xml:space="preserve">  </w:t>
      </w:r>
      <w:r>
        <w:rPr>
          <w:rFonts w:ascii="Times New Roman"/>
        </w:rPr>
        <w:t>则</w:t>
      </w:r>
      <w:bookmarkEnd w:id="0"/>
      <w:bookmarkEnd w:id="1"/>
      <w:bookmarkEnd w:id="2"/>
      <w:bookmarkEnd w:id="3"/>
    </w:p>
    <w:p w:rsidR="006D6952" w:rsidRDefault="006D6952">
      <w:pPr>
        <w:rPr>
          <w:b/>
          <w:szCs w:val="21"/>
        </w:rPr>
      </w:pPr>
    </w:p>
    <w:p w:rsidR="006D6952" w:rsidRPr="008E059A" w:rsidRDefault="00B25CA4">
      <w:pPr>
        <w:numPr>
          <w:ilvl w:val="0"/>
          <w:numId w:val="2"/>
        </w:numPr>
        <w:tabs>
          <w:tab w:val="left" w:pos="0"/>
        </w:tabs>
      </w:pPr>
      <w:r w:rsidRPr="008E059A">
        <w:rPr>
          <w:rFonts w:ascii="宋体" w:hAnsi="宋体" w:cs="宋体" w:hint="eastAsia"/>
        </w:rPr>
        <w:t>为了</w:t>
      </w:r>
      <w:r w:rsidR="00E27B16" w:rsidRPr="008E059A">
        <w:rPr>
          <w:rFonts w:ascii="宋体" w:hAnsi="宋体" w:cs="宋体" w:hint="eastAsia"/>
        </w:rPr>
        <w:t>统一既有</w:t>
      </w:r>
      <w:r w:rsidRPr="008E059A">
        <w:rPr>
          <w:rFonts w:ascii="宋体" w:hAnsi="宋体" w:cs="宋体" w:hint="eastAsia"/>
        </w:rPr>
        <w:t>建筑基桩钢筋</w:t>
      </w:r>
      <w:proofErr w:type="gramStart"/>
      <w:r w:rsidRPr="008E059A">
        <w:rPr>
          <w:rFonts w:ascii="宋体" w:hAnsi="宋体" w:cs="宋体" w:hint="eastAsia"/>
        </w:rPr>
        <w:t>笼</w:t>
      </w:r>
      <w:proofErr w:type="gramEnd"/>
      <w:r w:rsidRPr="008E059A">
        <w:rPr>
          <w:rFonts w:ascii="宋体" w:hAnsi="宋体" w:cs="宋体" w:hint="eastAsia"/>
        </w:rPr>
        <w:t>长度测试</w:t>
      </w:r>
      <w:r w:rsidR="00E27B16" w:rsidRPr="008E059A">
        <w:rPr>
          <w:rFonts w:ascii="宋体" w:hAnsi="宋体" w:cs="宋体" w:hint="eastAsia"/>
        </w:rPr>
        <w:t>方法</w:t>
      </w:r>
      <w:r w:rsidRPr="008E059A">
        <w:rPr>
          <w:rFonts w:ascii="宋体" w:hAnsi="宋体" w:cs="宋体" w:hint="eastAsia"/>
        </w:rPr>
        <w:t>，做到安全适用、技术先进、数据</w:t>
      </w:r>
      <w:r w:rsidR="00BD337E" w:rsidRPr="008E059A">
        <w:rPr>
          <w:rFonts w:ascii="宋体" w:hAnsi="宋体" w:cs="宋体" w:hint="eastAsia"/>
        </w:rPr>
        <w:t>可靠</w:t>
      </w:r>
      <w:r w:rsidRPr="008E059A">
        <w:rPr>
          <w:rFonts w:ascii="宋体" w:hAnsi="宋体" w:cs="宋体" w:hint="eastAsia"/>
        </w:rPr>
        <w:t>、评价正确，为设计</w:t>
      </w:r>
      <w:r w:rsidR="00E27B16" w:rsidRPr="008E059A">
        <w:rPr>
          <w:rFonts w:ascii="宋体" w:hAnsi="宋体" w:cs="宋体" w:hint="eastAsia"/>
        </w:rPr>
        <w:t>、</w:t>
      </w:r>
      <w:r w:rsidR="00BD337E" w:rsidRPr="008E059A">
        <w:rPr>
          <w:rFonts w:ascii="宋体" w:hAnsi="宋体" w:cs="宋体" w:hint="eastAsia"/>
        </w:rPr>
        <w:t>施工</w:t>
      </w:r>
      <w:r w:rsidR="00E27B16" w:rsidRPr="008E059A">
        <w:rPr>
          <w:rFonts w:ascii="宋体" w:hAnsi="宋体" w:cs="宋体" w:hint="eastAsia"/>
        </w:rPr>
        <w:t>、</w:t>
      </w:r>
      <w:r w:rsidR="00BD337E" w:rsidRPr="008E059A">
        <w:rPr>
          <w:rFonts w:ascii="宋体" w:hAnsi="宋体" w:cs="宋体" w:hint="eastAsia"/>
        </w:rPr>
        <w:t>验收</w:t>
      </w:r>
      <w:r w:rsidRPr="008E059A">
        <w:rPr>
          <w:rFonts w:ascii="宋体" w:hAnsi="宋体" w:cs="宋体" w:hint="eastAsia"/>
        </w:rPr>
        <w:t>提供测试依据，制定本规程</w:t>
      </w:r>
      <w:r w:rsidR="006D6952" w:rsidRPr="008E059A">
        <w:t>。</w:t>
      </w:r>
    </w:p>
    <w:p w:rsidR="006D6952" w:rsidRPr="008E059A" w:rsidRDefault="00B25CA4">
      <w:pPr>
        <w:numPr>
          <w:ilvl w:val="0"/>
          <w:numId w:val="2"/>
        </w:numPr>
        <w:tabs>
          <w:tab w:val="left" w:pos="0"/>
        </w:tabs>
      </w:pPr>
      <w:r w:rsidRPr="008E059A">
        <w:rPr>
          <w:rFonts w:ascii="宋体" w:hAnsi="宋体" w:cs="宋体" w:hint="eastAsia"/>
        </w:rPr>
        <w:t>本规程适用于建筑工程灌注桩钢筋</w:t>
      </w:r>
      <w:proofErr w:type="gramStart"/>
      <w:r w:rsidRPr="008E059A">
        <w:rPr>
          <w:rFonts w:ascii="宋体" w:hAnsi="宋体" w:cs="宋体" w:hint="eastAsia"/>
        </w:rPr>
        <w:t>笼</w:t>
      </w:r>
      <w:proofErr w:type="gramEnd"/>
      <w:r w:rsidRPr="008E059A">
        <w:rPr>
          <w:rFonts w:ascii="宋体" w:hAnsi="宋体" w:cs="宋体" w:hint="eastAsia"/>
        </w:rPr>
        <w:t>长度及管桩预应力钢筋长度的测试与验证</w:t>
      </w:r>
      <w:r w:rsidR="006D6952" w:rsidRPr="008E059A">
        <w:rPr>
          <w:rFonts w:hAnsi="宋体"/>
        </w:rPr>
        <w:t>。</w:t>
      </w:r>
      <w:r w:rsidR="00BD337E" w:rsidRPr="008E059A">
        <w:rPr>
          <w:rFonts w:ascii="宋体" w:hAnsi="宋体" w:cs="宋体" w:hint="eastAsia"/>
        </w:rPr>
        <w:t>交通、铁路、</w:t>
      </w:r>
      <w:r w:rsidR="00E27B16" w:rsidRPr="008E059A">
        <w:rPr>
          <w:rFonts w:ascii="宋体" w:hAnsi="宋体" w:cs="宋体" w:hint="eastAsia"/>
        </w:rPr>
        <w:t>水利</w:t>
      </w:r>
      <w:r w:rsidR="00BD337E" w:rsidRPr="008E059A">
        <w:rPr>
          <w:rFonts w:ascii="宋体" w:hAnsi="宋体" w:cs="宋体" w:hint="eastAsia"/>
        </w:rPr>
        <w:t>等工程</w:t>
      </w:r>
      <w:r w:rsidR="00E27B16" w:rsidRPr="008E059A">
        <w:rPr>
          <w:rFonts w:ascii="宋体" w:hAnsi="宋体" w:cs="宋体" w:hint="eastAsia"/>
        </w:rPr>
        <w:t>既有</w:t>
      </w:r>
      <w:r w:rsidR="00BD337E" w:rsidRPr="008E059A">
        <w:rPr>
          <w:rFonts w:ascii="宋体" w:hAnsi="宋体" w:cs="宋体" w:hint="eastAsia"/>
        </w:rPr>
        <w:t>基桩的钢筋</w:t>
      </w:r>
      <w:proofErr w:type="gramStart"/>
      <w:r w:rsidR="00BD337E" w:rsidRPr="008E059A">
        <w:rPr>
          <w:rFonts w:ascii="宋体" w:hAnsi="宋体" w:cs="宋体" w:hint="eastAsia"/>
        </w:rPr>
        <w:t>笼</w:t>
      </w:r>
      <w:proofErr w:type="gramEnd"/>
      <w:r w:rsidR="00BD337E" w:rsidRPr="008E059A">
        <w:rPr>
          <w:rFonts w:ascii="宋体" w:hAnsi="宋体" w:cs="宋体" w:hint="eastAsia"/>
        </w:rPr>
        <w:t>长度测试可</w:t>
      </w:r>
      <w:r w:rsidR="00E27B16" w:rsidRPr="008E059A">
        <w:rPr>
          <w:rFonts w:hint="eastAsia"/>
        </w:rPr>
        <w:t>参照执行</w:t>
      </w:r>
      <w:r w:rsidR="00BD337E" w:rsidRPr="008E059A">
        <w:rPr>
          <w:rFonts w:ascii="宋体" w:hAnsi="宋体" w:cs="宋体" w:hint="eastAsia"/>
        </w:rPr>
        <w:t>。</w:t>
      </w:r>
    </w:p>
    <w:p w:rsidR="006D6952" w:rsidRPr="008E059A" w:rsidRDefault="00B25CA4">
      <w:pPr>
        <w:numPr>
          <w:ilvl w:val="0"/>
          <w:numId w:val="2"/>
        </w:numPr>
        <w:tabs>
          <w:tab w:val="left" w:pos="0"/>
        </w:tabs>
      </w:pPr>
      <w:proofErr w:type="gramStart"/>
      <w:r w:rsidRPr="008E059A">
        <w:rPr>
          <w:rFonts w:ascii="宋体" w:hAnsi="宋体" w:cs="宋体" w:hint="eastAsia"/>
        </w:rPr>
        <w:t>磁测井法测试</w:t>
      </w:r>
      <w:proofErr w:type="gramEnd"/>
      <w:r w:rsidR="008E059A" w:rsidRPr="008E059A">
        <w:rPr>
          <w:rFonts w:ascii="宋体" w:hAnsi="宋体" w:cs="宋体" w:hint="eastAsia"/>
        </w:rPr>
        <w:t>既有</w:t>
      </w:r>
      <w:r w:rsidRPr="008E059A">
        <w:rPr>
          <w:rFonts w:ascii="宋体" w:hAnsi="宋体" w:cs="宋体" w:hint="eastAsia"/>
        </w:rPr>
        <w:t>基桩钢筋</w:t>
      </w:r>
      <w:proofErr w:type="gramStart"/>
      <w:r w:rsidRPr="008E059A">
        <w:rPr>
          <w:rFonts w:ascii="宋体" w:hAnsi="宋体" w:cs="宋体" w:hint="eastAsia"/>
        </w:rPr>
        <w:t>笼</w:t>
      </w:r>
      <w:proofErr w:type="gramEnd"/>
      <w:r w:rsidRPr="008E059A">
        <w:rPr>
          <w:rFonts w:ascii="宋体" w:hAnsi="宋体" w:cs="宋体" w:hint="eastAsia"/>
        </w:rPr>
        <w:t>长度除应</w:t>
      </w:r>
      <w:r w:rsidR="00BD337E" w:rsidRPr="008E059A">
        <w:rPr>
          <w:rFonts w:ascii="宋体" w:hAnsi="宋体" w:cs="宋体" w:hint="eastAsia"/>
        </w:rPr>
        <w:t>符合</w:t>
      </w:r>
      <w:r w:rsidRPr="008E059A">
        <w:rPr>
          <w:rFonts w:ascii="宋体" w:hAnsi="宋体" w:cs="宋体" w:hint="eastAsia"/>
        </w:rPr>
        <w:t>本规程外，尚应符合国家、行业及广西壮族自治区现行有关标准的规定</w:t>
      </w:r>
      <w:r w:rsidR="006D6952" w:rsidRPr="008E059A">
        <w:rPr>
          <w:rFonts w:hAnsi="宋体"/>
        </w:rPr>
        <w:t>。</w:t>
      </w:r>
    </w:p>
    <w:p w:rsidR="006D6952" w:rsidRDefault="006D6952">
      <w:pPr>
        <w:pStyle w:val="1"/>
        <w:numPr>
          <w:ilvl w:val="0"/>
          <w:numId w:val="0"/>
        </w:numPr>
        <w:tabs>
          <w:tab w:val="left" w:pos="483"/>
        </w:tabs>
        <w:spacing w:before="96" w:after="96"/>
        <w:ind w:left="58"/>
        <w:rPr>
          <w:rFonts w:ascii="Times New Roman" w:hAnsi="Times New Roman" w:cs="Times New Roman"/>
          <w:b w:val="0"/>
          <w:bCs w:val="0"/>
          <w:color w:val="auto"/>
          <w:szCs w:val="28"/>
        </w:rPr>
      </w:pPr>
      <w:bookmarkStart w:id="4" w:name="_Toc368989319"/>
      <w:bookmarkStart w:id="5" w:name="_Toc368989222"/>
      <w:bookmarkStart w:id="6" w:name="_Toc370076514"/>
      <w:r>
        <w:rPr>
          <w:rFonts w:ascii="Times New Roman" w:hAnsi="Times New Roman" w:cs="Times New Roman"/>
          <w:color w:val="auto"/>
        </w:rPr>
        <w:br w:type="page"/>
      </w:r>
      <w:bookmarkStart w:id="7" w:name="_Toc381190250"/>
      <w:bookmarkStart w:id="8" w:name="_Toc446576193"/>
      <w:bookmarkStart w:id="9" w:name="_Toc446575195"/>
      <w:bookmarkStart w:id="10" w:name="_Toc446576494"/>
      <w:bookmarkStart w:id="11" w:name="_Toc381258430"/>
      <w:bookmarkStart w:id="12" w:name="_Toc521238357"/>
      <w:bookmarkStart w:id="13" w:name="_Toc521568527"/>
      <w:r>
        <w:rPr>
          <w:rFonts w:ascii="Times New Roman" w:hAnsi="Times New Roman" w:cs="Times New Roman"/>
          <w:b w:val="0"/>
          <w:bCs w:val="0"/>
          <w:color w:val="auto"/>
          <w:szCs w:val="28"/>
        </w:rPr>
        <w:lastRenderedPageBreak/>
        <w:t xml:space="preserve">2  </w:t>
      </w:r>
      <w:r>
        <w:rPr>
          <w:rFonts w:ascii="Times New Roman" w:hAnsi="黑体" w:cs="Times New Roman"/>
          <w:b w:val="0"/>
          <w:bCs w:val="0"/>
          <w:color w:val="auto"/>
          <w:szCs w:val="28"/>
        </w:rPr>
        <w:t>术语</w:t>
      </w:r>
      <w:bookmarkEnd w:id="4"/>
      <w:bookmarkEnd w:id="5"/>
      <w:bookmarkEnd w:id="6"/>
      <w:bookmarkEnd w:id="7"/>
      <w:r>
        <w:rPr>
          <w:rFonts w:ascii="Times New Roman" w:hAnsi="黑体" w:cs="Times New Roman"/>
          <w:b w:val="0"/>
          <w:bCs w:val="0"/>
          <w:color w:val="auto"/>
          <w:szCs w:val="28"/>
        </w:rPr>
        <w:t>、符号</w:t>
      </w:r>
      <w:bookmarkEnd w:id="8"/>
      <w:bookmarkEnd w:id="9"/>
      <w:bookmarkEnd w:id="10"/>
      <w:bookmarkEnd w:id="11"/>
      <w:bookmarkEnd w:id="12"/>
      <w:bookmarkEnd w:id="13"/>
    </w:p>
    <w:p w:rsidR="006D6952" w:rsidRDefault="006D6952">
      <w:pPr>
        <w:pStyle w:val="2"/>
        <w:spacing w:after="160" w:line="340" w:lineRule="exact"/>
        <w:rPr>
          <w:rFonts w:cs="Times New Roman"/>
          <w:color w:val="auto"/>
          <w:lang w:eastAsia="zh-CN"/>
        </w:rPr>
      </w:pPr>
      <w:bookmarkStart w:id="14" w:name="_Toc446576495"/>
      <w:bookmarkStart w:id="15" w:name="_Toc381258431"/>
      <w:bookmarkStart w:id="16" w:name="_Toc446575196"/>
      <w:bookmarkStart w:id="17" w:name="_Toc446576194"/>
      <w:bookmarkStart w:id="18" w:name="_Toc521238358"/>
      <w:bookmarkStart w:id="19" w:name="_Toc521568528"/>
      <w:r>
        <w:rPr>
          <w:rFonts w:cs="Times New Roman"/>
          <w:color w:val="auto"/>
          <w:lang w:eastAsia="zh-CN"/>
        </w:rPr>
        <w:t xml:space="preserve">2.1  </w:t>
      </w:r>
      <w:r>
        <w:rPr>
          <w:rFonts w:cs="Times New Roman"/>
          <w:color w:val="auto"/>
          <w:lang w:eastAsia="zh-CN"/>
        </w:rPr>
        <w:t>术</w:t>
      </w:r>
      <w:r>
        <w:rPr>
          <w:rFonts w:cs="Times New Roman"/>
          <w:color w:val="auto"/>
          <w:lang w:eastAsia="zh-CN"/>
        </w:rPr>
        <w:t xml:space="preserve"> </w:t>
      </w:r>
      <w:r>
        <w:rPr>
          <w:rFonts w:cs="Times New Roman"/>
          <w:color w:val="auto"/>
          <w:lang w:eastAsia="zh-CN"/>
        </w:rPr>
        <w:t>语</w:t>
      </w:r>
      <w:bookmarkEnd w:id="14"/>
      <w:bookmarkEnd w:id="15"/>
      <w:bookmarkEnd w:id="16"/>
      <w:bookmarkEnd w:id="17"/>
      <w:bookmarkEnd w:id="18"/>
      <w:bookmarkEnd w:id="19"/>
    </w:p>
    <w:p w:rsidR="006D6952" w:rsidRDefault="00B25CA4">
      <w:pPr>
        <w:numPr>
          <w:ilvl w:val="0"/>
          <w:numId w:val="3"/>
        </w:numPr>
        <w:tabs>
          <w:tab w:val="left" w:pos="0"/>
        </w:tabs>
      </w:pPr>
      <w:r w:rsidRPr="006711E3">
        <w:rPr>
          <w:rFonts w:ascii="宋体" w:hAnsi="宋体" w:cs="宋体" w:hint="eastAsia"/>
          <w:noProof/>
        </w:rPr>
        <w:t>基桩</w:t>
      </w:r>
      <w:r w:rsidRPr="006711E3">
        <w:rPr>
          <w:rFonts w:ascii="宋体" w:hAnsi="宋体" w:cs="宋体"/>
        </w:rPr>
        <w:t xml:space="preserve"> </w:t>
      </w:r>
      <w:r w:rsidRPr="006711E3">
        <w:t>foundation pile</w:t>
      </w:r>
      <w:r>
        <w:t xml:space="preserve"> </w:t>
      </w:r>
    </w:p>
    <w:p w:rsidR="006D6952" w:rsidRDefault="00B25CA4">
      <w:pPr>
        <w:ind w:firstLineChars="200" w:firstLine="420"/>
      </w:pPr>
      <w:r w:rsidRPr="006711E3">
        <w:rPr>
          <w:rFonts w:hAnsi="宋体" w:hint="eastAsia"/>
        </w:rPr>
        <w:t>桩基础中的单桩</w:t>
      </w:r>
      <w:r w:rsidR="006D6952">
        <w:rPr>
          <w:rFonts w:hAnsi="宋体"/>
        </w:rPr>
        <w:t>。</w:t>
      </w:r>
    </w:p>
    <w:p w:rsidR="006D6952" w:rsidRDefault="00B25CA4">
      <w:pPr>
        <w:numPr>
          <w:ilvl w:val="0"/>
          <w:numId w:val="3"/>
        </w:numPr>
        <w:tabs>
          <w:tab w:val="left" w:pos="0"/>
        </w:tabs>
      </w:pPr>
      <w:r w:rsidRPr="006711E3">
        <w:rPr>
          <w:rFonts w:ascii="宋体" w:hAnsi="宋体" w:cs="宋体" w:hint="eastAsia"/>
        </w:rPr>
        <w:t>钢筋笼</w:t>
      </w:r>
      <w:r w:rsidRPr="006711E3">
        <w:t xml:space="preserve"> reinforcement cage</w:t>
      </w:r>
      <w:r>
        <w:t xml:space="preserve"> </w:t>
      </w:r>
    </w:p>
    <w:p w:rsidR="006D6952" w:rsidRPr="008E059A" w:rsidRDefault="00B25CA4">
      <w:pPr>
        <w:ind w:firstLineChars="200" w:firstLine="420"/>
      </w:pPr>
      <w:r w:rsidRPr="006711E3">
        <w:rPr>
          <w:rFonts w:hAnsi="宋体" w:hint="eastAsia"/>
        </w:rPr>
        <w:t>为提高桩的受力性能而设置于基桩中，一般由主筋、箍筋和加劲箍筋组成</w:t>
      </w:r>
      <w:r w:rsidR="00632054" w:rsidRPr="008E059A">
        <w:rPr>
          <w:rFonts w:hAnsi="宋体" w:hint="eastAsia"/>
        </w:rPr>
        <w:t>，可有多节焊接或机械连接而成</w:t>
      </w:r>
      <w:r w:rsidR="006D6952" w:rsidRPr="008E059A">
        <w:rPr>
          <w:rFonts w:hAnsi="宋体"/>
        </w:rPr>
        <w:t>。</w:t>
      </w:r>
    </w:p>
    <w:p w:rsidR="006D6952" w:rsidRPr="008E059A" w:rsidRDefault="00B25CA4">
      <w:pPr>
        <w:numPr>
          <w:ilvl w:val="0"/>
          <w:numId w:val="3"/>
        </w:numPr>
        <w:tabs>
          <w:tab w:val="left" w:pos="0"/>
        </w:tabs>
      </w:pPr>
      <w:r w:rsidRPr="008E059A">
        <w:rPr>
          <w:rFonts w:ascii="宋体" w:hAnsi="宋体" w:cs="宋体" w:hint="eastAsia"/>
        </w:rPr>
        <w:t>钢筋</w:t>
      </w:r>
      <w:proofErr w:type="gramStart"/>
      <w:r w:rsidRPr="008E059A">
        <w:rPr>
          <w:rFonts w:ascii="宋体" w:hAnsi="宋体" w:cs="宋体" w:hint="eastAsia"/>
        </w:rPr>
        <w:t>笼</w:t>
      </w:r>
      <w:proofErr w:type="gramEnd"/>
      <w:r w:rsidRPr="008E059A">
        <w:rPr>
          <w:rFonts w:ascii="宋体" w:hAnsi="宋体" w:cs="宋体" w:hint="eastAsia"/>
        </w:rPr>
        <w:t>测试长度</w:t>
      </w:r>
      <w:r w:rsidRPr="008E059A">
        <w:rPr>
          <w:rFonts w:ascii="宋体" w:hAnsi="宋体" w:cs="宋体"/>
        </w:rPr>
        <w:t xml:space="preserve"> </w:t>
      </w:r>
      <w:r w:rsidRPr="008E059A">
        <w:rPr>
          <w:rFonts w:hint="eastAsia"/>
        </w:rPr>
        <w:t xml:space="preserve">testing </w:t>
      </w:r>
      <w:r w:rsidRPr="008E059A">
        <w:t xml:space="preserve">length of reinforcement cage </w:t>
      </w:r>
    </w:p>
    <w:p w:rsidR="006D6952" w:rsidRPr="008E059A" w:rsidRDefault="00B25CA4">
      <w:pPr>
        <w:ind w:firstLine="480"/>
        <w:rPr>
          <w:rFonts w:hAnsi="宋体"/>
        </w:rPr>
      </w:pPr>
      <w:r w:rsidRPr="008E059A">
        <w:rPr>
          <w:rFonts w:hint="eastAsia"/>
        </w:rPr>
        <w:t>钢筋</w:t>
      </w:r>
      <w:proofErr w:type="gramStart"/>
      <w:r w:rsidRPr="008E059A">
        <w:rPr>
          <w:rFonts w:hint="eastAsia"/>
        </w:rPr>
        <w:t>笼</w:t>
      </w:r>
      <w:proofErr w:type="gramEnd"/>
      <w:r w:rsidRPr="008E059A">
        <w:rPr>
          <w:rFonts w:hint="eastAsia"/>
        </w:rPr>
        <w:t>底面</w:t>
      </w:r>
      <w:r w:rsidR="00632054" w:rsidRPr="008E059A">
        <w:rPr>
          <w:rFonts w:hint="eastAsia"/>
        </w:rPr>
        <w:t>标高</w:t>
      </w:r>
      <w:r w:rsidRPr="008E059A">
        <w:rPr>
          <w:rFonts w:hint="eastAsia"/>
        </w:rPr>
        <w:t>与测试桩顶面</w:t>
      </w:r>
      <w:r w:rsidR="00632054" w:rsidRPr="008E059A">
        <w:rPr>
          <w:rFonts w:hint="eastAsia"/>
        </w:rPr>
        <w:t>标高</w:t>
      </w:r>
      <w:r w:rsidRPr="008E059A">
        <w:rPr>
          <w:rFonts w:hint="eastAsia"/>
        </w:rPr>
        <w:t>之间的</w:t>
      </w:r>
      <w:r w:rsidR="00632054" w:rsidRPr="008E059A">
        <w:rPr>
          <w:rFonts w:hint="eastAsia"/>
        </w:rPr>
        <w:t>长度</w:t>
      </w:r>
      <w:r w:rsidRPr="008E059A">
        <w:rPr>
          <w:rFonts w:hint="eastAsia"/>
        </w:rPr>
        <w:t>，不含</w:t>
      </w:r>
      <w:proofErr w:type="gramStart"/>
      <w:r w:rsidRPr="008E059A">
        <w:rPr>
          <w:rFonts w:hint="eastAsia"/>
        </w:rPr>
        <w:t>桩顶以上</w:t>
      </w:r>
      <w:proofErr w:type="gramEnd"/>
      <w:r w:rsidRPr="008E059A">
        <w:rPr>
          <w:rFonts w:hint="eastAsia"/>
        </w:rPr>
        <w:t>外露的主筋长度</w:t>
      </w:r>
      <w:r w:rsidR="006D6952" w:rsidRPr="008E059A">
        <w:rPr>
          <w:rFonts w:hAnsi="宋体"/>
        </w:rPr>
        <w:t>。</w:t>
      </w:r>
    </w:p>
    <w:p w:rsidR="006256A6" w:rsidRPr="008E059A" w:rsidRDefault="006256A6" w:rsidP="006256A6">
      <w:pPr>
        <w:numPr>
          <w:ilvl w:val="0"/>
          <w:numId w:val="3"/>
        </w:numPr>
        <w:tabs>
          <w:tab w:val="left" w:pos="0"/>
        </w:tabs>
      </w:pPr>
      <w:proofErr w:type="gramStart"/>
      <w:r w:rsidRPr="008E059A">
        <w:rPr>
          <w:rFonts w:ascii="宋体" w:hAnsi="宋体" w:cs="宋体" w:hint="eastAsia"/>
        </w:rPr>
        <w:t>磁测井法</w:t>
      </w:r>
      <w:proofErr w:type="gramEnd"/>
      <w:r w:rsidRPr="008E059A">
        <w:rPr>
          <w:rFonts w:hint="eastAsia"/>
        </w:rPr>
        <w:t>m</w:t>
      </w:r>
      <w:r w:rsidRPr="008E059A">
        <w:t xml:space="preserve">agnetic </w:t>
      </w:r>
      <w:r w:rsidR="00227280" w:rsidRPr="008E059A">
        <w:rPr>
          <w:rFonts w:hint="eastAsia"/>
        </w:rPr>
        <w:t>l</w:t>
      </w:r>
      <w:r w:rsidRPr="008E059A">
        <w:rPr>
          <w:rFonts w:hint="eastAsia"/>
        </w:rPr>
        <w:t>ogging</w:t>
      </w:r>
      <w:r w:rsidRPr="008E059A">
        <w:t xml:space="preserve"> </w:t>
      </w:r>
    </w:p>
    <w:p w:rsidR="006256A6" w:rsidRPr="008E059A" w:rsidRDefault="00227280" w:rsidP="006256A6">
      <w:pPr>
        <w:ind w:firstLineChars="200" w:firstLine="420"/>
      </w:pPr>
      <w:r w:rsidRPr="008E059A">
        <w:rPr>
          <w:rFonts w:hint="eastAsia"/>
        </w:rPr>
        <w:t>利用物质的磁性差异来探测目标物的方法</w:t>
      </w:r>
    </w:p>
    <w:p w:rsidR="006D6952" w:rsidRPr="008E059A" w:rsidRDefault="00B25CA4" w:rsidP="006256A6">
      <w:pPr>
        <w:numPr>
          <w:ilvl w:val="0"/>
          <w:numId w:val="3"/>
        </w:numPr>
      </w:pPr>
      <w:r w:rsidRPr="008E059A">
        <w:rPr>
          <w:rFonts w:ascii="宋体" w:hAnsi="宋体" w:cs="宋体" w:hint="eastAsia"/>
        </w:rPr>
        <w:t>钢筋</w:t>
      </w:r>
      <w:proofErr w:type="gramStart"/>
      <w:r w:rsidRPr="008E059A">
        <w:rPr>
          <w:rFonts w:ascii="宋体" w:hAnsi="宋体" w:cs="宋体" w:hint="eastAsia"/>
        </w:rPr>
        <w:t>笼</w:t>
      </w:r>
      <w:proofErr w:type="gramEnd"/>
      <w:r w:rsidRPr="008E059A">
        <w:rPr>
          <w:rFonts w:ascii="宋体" w:hAnsi="宋体" w:cs="宋体" w:hint="eastAsia"/>
        </w:rPr>
        <w:t>长度</w:t>
      </w:r>
      <w:proofErr w:type="gramStart"/>
      <w:r w:rsidRPr="008E059A">
        <w:rPr>
          <w:rFonts w:ascii="宋体" w:hAnsi="宋体" w:cs="宋体" w:hint="eastAsia"/>
        </w:rPr>
        <w:t>磁测井法</w:t>
      </w:r>
      <w:proofErr w:type="gramEnd"/>
      <w:r w:rsidRPr="008E059A">
        <w:rPr>
          <w:rFonts w:ascii="宋体" w:hAnsi="宋体" w:cs="宋体"/>
        </w:rPr>
        <w:t xml:space="preserve"> </w:t>
      </w:r>
      <w:r w:rsidRPr="008E059A">
        <w:t xml:space="preserve">length of reinforcement cage </w:t>
      </w:r>
      <w:r w:rsidRPr="008E059A">
        <w:rPr>
          <w:rFonts w:hint="eastAsia"/>
        </w:rPr>
        <w:t xml:space="preserve">by </w:t>
      </w:r>
      <w:r w:rsidRPr="008E059A">
        <w:t xml:space="preserve">magnetic </w:t>
      </w:r>
      <w:r w:rsidRPr="008E059A">
        <w:rPr>
          <w:rFonts w:hint="eastAsia"/>
        </w:rPr>
        <w:t>logging</w:t>
      </w:r>
      <w:r w:rsidRPr="008E059A">
        <w:t xml:space="preserve"> </w:t>
      </w:r>
    </w:p>
    <w:p w:rsidR="00E86DB3" w:rsidRPr="008E059A" w:rsidRDefault="00E86DB3" w:rsidP="00E86DB3">
      <w:pPr>
        <w:tabs>
          <w:tab w:val="left" w:pos="840"/>
        </w:tabs>
        <w:spacing w:line="400" w:lineRule="exact"/>
        <w:ind w:firstLineChars="200" w:firstLine="420"/>
      </w:pPr>
      <w:r w:rsidRPr="008E059A">
        <w:rPr>
          <w:rFonts w:hint="eastAsia"/>
        </w:rPr>
        <w:t>通过</w:t>
      </w:r>
      <w:proofErr w:type="gramStart"/>
      <w:r w:rsidRPr="008E059A">
        <w:rPr>
          <w:rFonts w:hint="eastAsia"/>
        </w:rPr>
        <w:t>在桩内或</w:t>
      </w:r>
      <w:proofErr w:type="gramEnd"/>
      <w:r w:rsidRPr="008E059A">
        <w:rPr>
          <w:rFonts w:hint="eastAsia"/>
        </w:rPr>
        <w:t>桩外侧成孔，采用专业仪器测试钢筋笼的磁性参数，分析和判断钢筋</w:t>
      </w:r>
      <w:proofErr w:type="gramStart"/>
      <w:r w:rsidRPr="008E059A">
        <w:rPr>
          <w:rFonts w:hint="eastAsia"/>
        </w:rPr>
        <w:t>笼</w:t>
      </w:r>
      <w:proofErr w:type="gramEnd"/>
      <w:r w:rsidR="00D021B2" w:rsidRPr="008E059A">
        <w:rPr>
          <w:rFonts w:hint="eastAsia"/>
        </w:rPr>
        <w:t>底面</w:t>
      </w:r>
      <w:r w:rsidRPr="008E059A">
        <w:t>埋深位置</w:t>
      </w:r>
      <w:r w:rsidRPr="008E059A">
        <w:rPr>
          <w:rFonts w:hint="eastAsia"/>
        </w:rPr>
        <w:t>或钢筋</w:t>
      </w:r>
      <w:proofErr w:type="gramStart"/>
      <w:r w:rsidRPr="008E059A">
        <w:rPr>
          <w:rFonts w:hint="eastAsia"/>
        </w:rPr>
        <w:t>笼</w:t>
      </w:r>
      <w:proofErr w:type="gramEnd"/>
      <w:r w:rsidRPr="008E059A">
        <w:rPr>
          <w:rFonts w:hint="eastAsia"/>
        </w:rPr>
        <w:t>长</w:t>
      </w:r>
      <w:r w:rsidRPr="008E059A">
        <w:t>度的</w:t>
      </w:r>
      <w:r w:rsidRPr="008E059A">
        <w:rPr>
          <w:rFonts w:hint="eastAsia"/>
        </w:rPr>
        <w:t>测试</w:t>
      </w:r>
      <w:r w:rsidRPr="008E059A">
        <w:t>方法。</w:t>
      </w:r>
    </w:p>
    <w:p w:rsidR="00D978A4" w:rsidRPr="008E059A" w:rsidRDefault="00D978A4" w:rsidP="00D978A4">
      <w:pPr>
        <w:numPr>
          <w:ilvl w:val="0"/>
          <w:numId w:val="3"/>
        </w:numPr>
      </w:pPr>
      <w:r w:rsidRPr="008E059A">
        <w:rPr>
          <w:rFonts w:ascii="宋体" w:hAnsi="宋体" w:cs="宋体" w:hint="eastAsia"/>
        </w:rPr>
        <w:t>背景磁场</w:t>
      </w:r>
      <w:r w:rsidRPr="008E059A">
        <w:rPr>
          <w:rFonts w:hint="eastAsia"/>
        </w:rPr>
        <w:t>background</w:t>
      </w:r>
      <w:r w:rsidRPr="008E059A">
        <w:t xml:space="preserve"> </w:t>
      </w:r>
      <w:r w:rsidRPr="008E059A">
        <w:rPr>
          <w:rFonts w:hint="eastAsia"/>
        </w:rPr>
        <w:t>magnetic</w:t>
      </w:r>
      <w:r w:rsidRPr="008E059A">
        <w:t xml:space="preserve"> </w:t>
      </w:r>
      <w:r w:rsidRPr="008E059A">
        <w:rPr>
          <w:rFonts w:hint="eastAsia"/>
        </w:rPr>
        <w:t>field</w:t>
      </w:r>
    </w:p>
    <w:p w:rsidR="00D978A4" w:rsidRPr="008E059A" w:rsidRDefault="00D978A4" w:rsidP="00D978A4">
      <w:pPr>
        <w:ind w:firstLineChars="200" w:firstLine="420"/>
        <w:rPr>
          <w:rFonts w:hAnsi="宋体"/>
        </w:rPr>
      </w:pPr>
      <w:r w:rsidRPr="008E059A">
        <w:rPr>
          <w:rFonts w:hAnsi="宋体" w:hint="eastAsia"/>
        </w:rPr>
        <w:t>存在于研究系统内由地球磁场</w:t>
      </w:r>
      <w:proofErr w:type="gramStart"/>
      <w:r w:rsidRPr="008E059A">
        <w:rPr>
          <w:rFonts w:hAnsi="宋体" w:hint="eastAsia"/>
        </w:rPr>
        <w:t>与桩周岩土</w:t>
      </w:r>
      <w:proofErr w:type="gramEnd"/>
      <w:r w:rsidRPr="008E059A">
        <w:rPr>
          <w:rFonts w:hAnsi="宋体" w:hint="eastAsia"/>
        </w:rPr>
        <w:t>等产生的磁场之</w:t>
      </w:r>
      <w:proofErr w:type="gramStart"/>
      <w:r w:rsidRPr="008E059A">
        <w:rPr>
          <w:rFonts w:hAnsi="宋体" w:hint="eastAsia"/>
        </w:rPr>
        <w:t>和</w:t>
      </w:r>
      <w:proofErr w:type="gramEnd"/>
      <w:r w:rsidRPr="008E059A">
        <w:rPr>
          <w:rFonts w:hAnsi="宋体"/>
        </w:rPr>
        <w:t>。</w:t>
      </w:r>
    </w:p>
    <w:p w:rsidR="006D6952" w:rsidRDefault="006D6952">
      <w:pPr>
        <w:ind w:firstLineChars="200" w:firstLine="420"/>
      </w:pPr>
    </w:p>
    <w:p w:rsidR="006D6952" w:rsidRDefault="006D6952">
      <w:pPr>
        <w:pStyle w:val="2"/>
        <w:spacing w:after="160" w:line="340" w:lineRule="exact"/>
        <w:rPr>
          <w:rFonts w:cs="Times New Roman"/>
          <w:color w:val="auto"/>
          <w:lang w:eastAsia="zh-CN"/>
        </w:rPr>
      </w:pPr>
      <w:bookmarkStart w:id="20" w:name="_Toc381258432"/>
      <w:bookmarkStart w:id="21" w:name="_Toc446576496"/>
      <w:bookmarkStart w:id="22" w:name="_Toc446576195"/>
      <w:bookmarkStart w:id="23" w:name="_Toc446575197"/>
      <w:bookmarkStart w:id="24" w:name="_Toc521238359"/>
      <w:bookmarkStart w:id="25" w:name="_Toc521568529"/>
      <w:bookmarkStart w:id="26" w:name="_Toc370076516"/>
      <w:bookmarkStart w:id="27" w:name="_Toc368989223"/>
      <w:bookmarkStart w:id="28" w:name="_Toc368989320"/>
      <w:r>
        <w:rPr>
          <w:rFonts w:cs="Times New Roman"/>
          <w:color w:val="auto"/>
          <w:lang w:eastAsia="zh-CN"/>
        </w:rPr>
        <w:t xml:space="preserve">2.2  </w:t>
      </w:r>
      <w:r>
        <w:rPr>
          <w:rFonts w:hAnsi="黑体" w:cs="Times New Roman"/>
          <w:color w:val="auto"/>
          <w:lang w:eastAsia="zh-CN"/>
        </w:rPr>
        <w:t>主</w:t>
      </w:r>
      <w:r>
        <w:rPr>
          <w:rFonts w:cs="Times New Roman"/>
          <w:color w:val="auto"/>
          <w:lang w:eastAsia="zh-CN"/>
        </w:rPr>
        <w:t xml:space="preserve"> </w:t>
      </w:r>
      <w:r>
        <w:rPr>
          <w:rFonts w:hAnsi="黑体" w:cs="Times New Roman"/>
          <w:color w:val="auto"/>
          <w:lang w:eastAsia="zh-CN"/>
        </w:rPr>
        <w:t>要</w:t>
      </w:r>
      <w:r>
        <w:rPr>
          <w:rFonts w:cs="Times New Roman"/>
          <w:color w:val="auto"/>
          <w:lang w:eastAsia="zh-CN"/>
        </w:rPr>
        <w:t xml:space="preserve"> </w:t>
      </w:r>
      <w:r>
        <w:rPr>
          <w:rFonts w:hAnsi="黑体" w:cs="Times New Roman"/>
          <w:color w:val="auto"/>
          <w:lang w:eastAsia="zh-CN"/>
        </w:rPr>
        <w:t>符</w:t>
      </w:r>
      <w:r>
        <w:rPr>
          <w:rFonts w:cs="Times New Roman"/>
          <w:color w:val="auto"/>
          <w:lang w:eastAsia="zh-CN"/>
        </w:rPr>
        <w:t xml:space="preserve"> </w:t>
      </w:r>
      <w:r>
        <w:rPr>
          <w:rFonts w:hAnsi="黑体" w:cs="Times New Roman"/>
          <w:color w:val="auto"/>
          <w:lang w:eastAsia="zh-CN"/>
        </w:rPr>
        <w:t>号</w:t>
      </w:r>
      <w:bookmarkEnd w:id="20"/>
      <w:bookmarkEnd w:id="21"/>
      <w:bookmarkEnd w:id="22"/>
      <w:bookmarkEnd w:id="23"/>
      <w:bookmarkEnd w:id="24"/>
      <w:bookmarkEnd w:id="25"/>
    </w:p>
    <w:p w:rsidR="006D6952" w:rsidRDefault="006D6952"/>
    <w:p w:rsidR="00B25CA4" w:rsidRPr="006711E3" w:rsidRDefault="00B25CA4" w:rsidP="00B25CA4">
      <w:pPr>
        <w:pStyle w:val="a3"/>
        <w:numPr>
          <w:ilvl w:val="0"/>
          <w:numId w:val="0"/>
        </w:numPr>
        <w:spacing w:line="360" w:lineRule="exact"/>
        <w:ind w:firstLine="420"/>
        <w:contextualSpacing/>
        <w:rPr>
          <w:rFonts w:ascii="宋体" w:eastAsia="宋体" w:hAnsi="宋体" w:cs="宋体"/>
        </w:rPr>
      </w:pPr>
      <w:r w:rsidRPr="006711E3">
        <w:rPr>
          <w:rFonts w:cs="Times New Roman" w:hint="eastAsia"/>
          <w:position w:val="-10"/>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6.65pt" o:ole="">
            <v:imagedata r:id="rId16" o:title=""/>
          </v:shape>
          <o:OLEObject Type="Embed" ProgID="Equation.DSMT4" ShapeID="_x0000_i1025" DrawAspect="Content" ObjectID="_1604234345" r:id="rId17"/>
        </w:object>
      </w:r>
      <w:r w:rsidRPr="006711E3">
        <w:t>——</w:t>
      </w:r>
      <w:r w:rsidRPr="006711E3">
        <w:rPr>
          <w:rFonts w:ascii="宋体" w:eastAsia="宋体" w:hAnsi="宋体" w:cs="宋体" w:hint="eastAsia"/>
        </w:rPr>
        <w:t>测试深度；</w:t>
      </w:r>
    </w:p>
    <w:p w:rsidR="00B25CA4" w:rsidRPr="006711E3" w:rsidRDefault="00B25CA4" w:rsidP="00B25CA4">
      <w:pPr>
        <w:pStyle w:val="a3"/>
        <w:numPr>
          <w:ilvl w:val="0"/>
          <w:numId w:val="0"/>
        </w:numPr>
        <w:spacing w:line="360" w:lineRule="exact"/>
        <w:ind w:firstLineChars="200" w:firstLine="420"/>
        <w:contextualSpacing/>
        <w:rPr>
          <w:rFonts w:cs="Times New Roman"/>
        </w:rPr>
      </w:pPr>
      <w:r w:rsidRPr="006711E3">
        <w:rPr>
          <w:rFonts w:cs="Times New Roman" w:hint="eastAsia"/>
          <w:position w:val="-10"/>
        </w:rPr>
        <w:object w:dxaOrig="279" w:dyaOrig="320">
          <v:shape id="_x0000_i1026" type="#_x0000_t75" style="width:14.5pt;height:16.65pt" o:ole="">
            <v:imagedata r:id="rId18" o:title=""/>
          </v:shape>
          <o:OLEObject Type="Embed" ProgID="Equation.DSMT4" ShapeID="_x0000_i1026" DrawAspect="Content" ObjectID="_1604234346" r:id="rId19"/>
        </w:object>
      </w:r>
      <w:r w:rsidRPr="006711E3">
        <w:t>——</w:t>
      </w:r>
      <w:r w:rsidRPr="006711E3">
        <w:rPr>
          <w:rFonts w:ascii="宋体" w:eastAsia="宋体" w:hAnsi="宋体" w:cs="宋体" w:hint="eastAsia"/>
        </w:rPr>
        <w:t>实测磁场垂直分量；</w:t>
      </w:r>
    </w:p>
    <w:p w:rsidR="00B25CA4" w:rsidRPr="006711E3" w:rsidRDefault="00B25CA4" w:rsidP="00B25CA4">
      <w:pPr>
        <w:pStyle w:val="a3"/>
        <w:numPr>
          <w:ilvl w:val="0"/>
          <w:numId w:val="0"/>
        </w:numPr>
        <w:spacing w:line="360" w:lineRule="exact"/>
        <w:ind w:firstLine="420"/>
        <w:contextualSpacing/>
        <w:rPr>
          <w:rFonts w:ascii="宋体" w:eastAsia="宋体" w:hAnsi="宋体" w:cs="Times New Roman"/>
        </w:rPr>
      </w:pPr>
      <w:r w:rsidRPr="006711E3">
        <w:rPr>
          <w:rFonts w:cs="Times New Roman" w:hint="eastAsia"/>
          <w:position w:val="-10"/>
        </w:rPr>
        <w:object w:dxaOrig="279" w:dyaOrig="320">
          <v:shape id="_x0000_i1027" type="#_x0000_t75" style="width:14.5pt;height:16.65pt" o:ole="">
            <v:imagedata r:id="rId20" o:title=""/>
          </v:shape>
          <o:OLEObject Type="Embed" ProgID="Equation.DSMT4" ShapeID="_x0000_i1027" DrawAspect="Content" ObjectID="_1604234347" r:id="rId21"/>
        </w:object>
      </w:r>
      <w:r w:rsidRPr="006711E3">
        <w:t>——</w:t>
      </w:r>
      <w:r w:rsidRPr="006711E3">
        <w:rPr>
          <w:rFonts w:ascii="宋体" w:eastAsia="宋体" w:hAnsi="宋体" w:cs="宋体" w:hint="eastAsia"/>
        </w:rPr>
        <w:t>测区地磁场垂直分量背景值；</w:t>
      </w:r>
    </w:p>
    <w:p w:rsidR="00B25CA4" w:rsidRPr="006711E3" w:rsidRDefault="00B25CA4" w:rsidP="00B25CA4">
      <w:pPr>
        <w:pStyle w:val="aff0"/>
        <w:ind w:firstLineChars="150" w:firstLine="315"/>
        <w:contextualSpacing/>
      </w:pPr>
      <w:r w:rsidRPr="006711E3">
        <w:rPr>
          <w:rFonts w:cs="Times New Roman" w:hint="eastAsia"/>
          <w:position w:val="-22"/>
        </w:rPr>
        <w:object w:dxaOrig="400" w:dyaOrig="560">
          <v:shape id="_x0000_i1028" type="#_x0000_t75" style="width:19.35pt;height:27.4pt" o:ole="">
            <v:imagedata r:id="rId22" o:title=""/>
          </v:shape>
          <o:OLEObject Type="Embed" ProgID="Equation.DSMT4" ShapeID="_x0000_i1028" DrawAspect="Content" ObjectID="_1604234348" r:id="rId23"/>
        </w:object>
      </w:r>
      <w:r w:rsidRPr="006711E3">
        <w:t>——</w:t>
      </w:r>
      <w:r w:rsidRPr="006711E3">
        <w:rPr>
          <w:rFonts w:hint="eastAsia"/>
        </w:rPr>
        <w:t>磁场垂直分量梯度；</w:t>
      </w:r>
    </w:p>
    <w:p w:rsidR="00B25CA4" w:rsidRPr="006711E3" w:rsidRDefault="00B25CA4" w:rsidP="00B25CA4">
      <w:pPr>
        <w:pStyle w:val="aff0"/>
        <w:spacing w:line="360" w:lineRule="exact"/>
        <w:ind w:firstLine="420"/>
        <w:rPr>
          <w:rFonts w:hAnsi="宋体"/>
        </w:rPr>
      </w:pPr>
      <w:r w:rsidRPr="006711E3">
        <w:rPr>
          <w:rFonts w:cs="Times New Roman" w:hint="eastAsia"/>
          <w:position w:val="-12"/>
        </w:rPr>
        <w:object w:dxaOrig="279" w:dyaOrig="360">
          <v:shape id="_x0000_i1029" type="#_x0000_t75" style="width:14.5pt;height:17.75pt" o:ole="">
            <v:imagedata r:id="rId24" o:title=""/>
          </v:shape>
          <o:OLEObject Type="Embed" ProgID="Equation.DSMT4" ShapeID="_x0000_i1029" DrawAspect="Content" ObjectID="_1604234349" r:id="rId25"/>
        </w:object>
      </w:r>
      <w:r w:rsidRPr="006711E3">
        <w:t>——</w:t>
      </w:r>
      <w:r w:rsidRPr="006711E3">
        <w:rPr>
          <w:rFonts w:hAnsi="宋体" w:hint="eastAsia"/>
        </w:rPr>
        <w:t>钢筋笼测试长度；</w:t>
      </w:r>
    </w:p>
    <w:p w:rsidR="00B25CA4" w:rsidRPr="006711E3" w:rsidRDefault="00B25CA4" w:rsidP="00B25CA4">
      <w:pPr>
        <w:pStyle w:val="aff0"/>
        <w:spacing w:line="360" w:lineRule="exact"/>
        <w:ind w:firstLine="420"/>
        <w:rPr>
          <w:rFonts w:hAnsi="宋体"/>
        </w:rPr>
      </w:pPr>
      <w:r w:rsidRPr="006711E3">
        <w:rPr>
          <w:rFonts w:cs="Times New Roman" w:hint="eastAsia"/>
          <w:position w:val="-14"/>
        </w:rPr>
        <w:object w:dxaOrig="320" w:dyaOrig="380">
          <v:shape id="_x0000_i1030" type="#_x0000_t75" style="width:16.65pt;height:18.8pt" o:ole="">
            <v:imagedata r:id="rId26" o:title=""/>
          </v:shape>
          <o:OLEObject Type="Embed" ProgID="Equation.DSMT4" ShapeID="_x0000_i1030" DrawAspect="Content" ObjectID="_1604234350" r:id="rId27"/>
        </w:object>
      </w:r>
      <w:r w:rsidRPr="006711E3">
        <w:t>——</w:t>
      </w:r>
      <w:r w:rsidRPr="006711E3">
        <w:rPr>
          <w:rFonts w:hint="eastAsia"/>
        </w:rPr>
        <w:t>钢筋笼底面位置深度</w:t>
      </w:r>
      <w:r w:rsidRPr="006711E3">
        <w:rPr>
          <w:rFonts w:hAnsi="宋体" w:hint="eastAsia"/>
        </w:rPr>
        <w:t>；</w:t>
      </w:r>
    </w:p>
    <w:p w:rsidR="00B25CA4" w:rsidRPr="006711E3" w:rsidRDefault="00B25CA4" w:rsidP="00B25CA4">
      <w:pPr>
        <w:pStyle w:val="aff0"/>
        <w:spacing w:line="360" w:lineRule="exact"/>
        <w:ind w:firstLineChars="194" w:firstLine="407"/>
        <w:contextualSpacing/>
      </w:pPr>
      <w:r w:rsidRPr="006711E3">
        <w:rPr>
          <w:rFonts w:cs="Times New Roman" w:hint="eastAsia"/>
          <w:position w:val="-14"/>
        </w:rPr>
        <w:object w:dxaOrig="300" w:dyaOrig="380">
          <v:shape id="_x0000_i1031" type="#_x0000_t75" style="width:15.05pt;height:18.8pt" o:ole="">
            <v:imagedata r:id="rId28" o:title=""/>
          </v:shape>
          <o:OLEObject Type="Embed" ProgID="Equation.DSMT4" ShapeID="_x0000_i1031" DrawAspect="Content" ObjectID="_1604234351" r:id="rId29"/>
        </w:object>
      </w:r>
      <w:r w:rsidRPr="006711E3">
        <w:t>——</w:t>
      </w:r>
      <w:r w:rsidRPr="006711E3">
        <w:rPr>
          <w:rFonts w:hint="eastAsia"/>
        </w:rPr>
        <w:t>测试时桩顶面位置深度。</w:t>
      </w:r>
    </w:p>
    <w:p w:rsidR="006D6952" w:rsidRDefault="006D6952">
      <w:pPr>
        <w:ind w:firstLineChars="150" w:firstLine="315"/>
      </w:pPr>
    </w:p>
    <w:p w:rsidR="006D6952" w:rsidRPr="00742F8A" w:rsidRDefault="006D6952" w:rsidP="00742F8A">
      <w:pPr>
        <w:pStyle w:val="1"/>
        <w:numPr>
          <w:ilvl w:val="0"/>
          <w:numId w:val="0"/>
        </w:numPr>
        <w:spacing w:before="96" w:after="96"/>
        <w:ind w:left="483"/>
        <w:rPr>
          <w:b w:val="0"/>
        </w:rPr>
      </w:pPr>
      <w:r>
        <w:br w:type="page"/>
      </w:r>
      <w:bookmarkStart w:id="29" w:name="_Toc381190251"/>
      <w:bookmarkStart w:id="30" w:name="_Toc446576196"/>
      <w:bookmarkStart w:id="31" w:name="_Toc446575198"/>
      <w:bookmarkStart w:id="32" w:name="_Toc446576497"/>
      <w:bookmarkStart w:id="33" w:name="_Toc381258433"/>
      <w:bookmarkStart w:id="34" w:name="_Toc521238360"/>
      <w:bookmarkStart w:id="35" w:name="_Toc521568530"/>
      <w:r w:rsidRPr="00742F8A">
        <w:rPr>
          <w:b w:val="0"/>
        </w:rPr>
        <w:lastRenderedPageBreak/>
        <w:t xml:space="preserve">3  </w:t>
      </w:r>
      <w:r w:rsidRPr="00742F8A">
        <w:rPr>
          <w:b w:val="0"/>
        </w:rPr>
        <w:t>基本规定</w:t>
      </w:r>
      <w:bookmarkEnd w:id="26"/>
      <w:bookmarkEnd w:id="27"/>
      <w:bookmarkEnd w:id="28"/>
      <w:bookmarkEnd w:id="29"/>
      <w:bookmarkEnd w:id="30"/>
      <w:bookmarkEnd w:id="31"/>
      <w:bookmarkEnd w:id="32"/>
      <w:bookmarkEnd w:id="33"/>
      <w:bookmarkEnd w:id="34"/>
      <w:bookmarkEnd w:id="35"/>
    </w:p>
    <w:p w:rsidR="00257EFB" w:rsidRPr="00742F8A" w:rsidRDefault="00257EFB" w:rsidP="00742F8A">
      <w:pPr>
        <w:pStyle w:val="2"/>
        <w:spacing w:after="160"/>
      </w:pPr>
      <w:bookmarkStart w:id="36" w:name="_Toc521238361"/>
      <w:bookmarkStart w:id="37" w:name="_Toc521568531"/>
      <w:proofErr w:type="gramStart"/>
      <w:r w:rsidRPr="00742F8A">
        <w:rPr>
          <w:rFonts w:hint="eastAsia"/>
        </w:rPr>
        <w:t>3</w:t>
      </w:r>
      <w:r w:rsidRPr="00742F8A">
        <w:t xml:space="preserve">.1  </w:t>
      </w:r>
      <w:r w:rsidRPr="00742F8A">
        <w:rPr>
          <w:rFonts w:hint="eastAsia"/>
        </w:rPr>
        <w:t>一般规定</w:t>
      </w:r>
      <w:bookmarkEnd w:id="36"/>
      <w:bookmarkEnd w:id="37"/>
      <w:proofErr w:type="gramEnd"/>
    </w:p>
    <w:p w:rsidR="006D6952" w:rsidRDefault="00B25CA4" w:rsidP="004452FF">
      <w:pPr>
        <w:numPr>
          <w:ilvl w:val="0"/>
          <w:numId w:val="11"/>
        </w:numPr>
      </w:pPr>
      <w:r w:rsidRPr="006711E3">
        <w:rPr>
          <w:rFonts w:ascii="宋体" w:hAnsi="宋体" w:cs="宋体" w:hint="eastAsia"/>
        </w:rPr>
        <w:t>当需要设计复核和验证基桩钢筋</w:t>
      </w:r>
      <w:proofErr w:type="gramStart"/>
      <w:r w:rsidRPr="006711E3">
        <w:rPr>
          <w:rFonts w:ascii="宋体" w:hAnsi="宋体" w:cs="宋体" w:hint="eastAsia"/>
        </w:rPr>
        <w:t>笼</w:t>
      </w:r>
      <w:proofErr w:type="gramEnd"/>
      <w:r w:rsidRPr="006711E3">
        <w:rPr>
          <w:rFonts w:ascii="宋体" w:hAnsi="宋体" w:cs="宋体" w:hint="eastAsia"/>
        </w:rPr>
        <w:t>长度时，可进行桩身钢筋</w:t>
      </w:r>
      <w:proofErr w:type="gramStart"/>
      <w:r w:rsidRPr="006711E3">
        <w:rPr>
          <w:rFonts w:ascii="宋体" w:hAnsi="宋体" w:cs="宋体" w:hint="eastAsia"/>
        </w:rPr>
        <w:t>笼</w:t>
      </w:r>
      <w:proofErr w:type="gramEnd"/>
      <w:r w:rsidRPr="006711E3">
        <w:rPr>
          <w:rFonts w:ascii="宋体" w:hAnsi="宋体" w:cs="宋体" w:hint="eastAsia"/>
        </w:rPr>
        <w:t>长度抽样测试</w:t>
      </w:r>
      <w:r w:rsidR="006D6952">
        <w:t>。</w:t>
      </w:r>
    </w:p>
    <w:p w:rsidR="006D6952" w:rsidRDefault="00B25CA4" w:rsidP="004452FF">
      <w:pPr>
        <w:numPr>
          <w:ilvl w:val="0"/>
          <w:numId w:val="11"/>
        </w:numPr>
      </w:pPr>
      <w:proofErr w:type="gramStart"/>
      <w:r w:rsidRPr="006711E3">
        <w:rPr>
          <w:rFonts w:ascii="宋体" w:hAnsi="宋体" w:cs="宋体" w:hint="eastAsia"/>
        </w:rPr>
        <w:t>磁测井法测试</w:t>
      </w:r>
      <w:proofErr w:type="gramEnd"/>
      <w:r w:rsidRPr="006711E3">
        <w:rPr>
          <w:rFonts w:ascii="宋体" w:hAnsi="宋体" w:cs="宋体" w:hint="eastAsia"/>
        </w:rPr>
        <w:t>应综合考虑地质条件、桩型、施工状况</w:t>
      </w:r>
      <w:r w:rsidR="00C40AD2">
        <w:rPr>
          <w:rFonts w:ascii="宋体" w:hAnsi="宋体" w:cs="宋体" w:hint="eastAsia"/>
        </w:rPr>
        <w:t>、</w:t>
      </w:r>
      <w:proofErr w:type="gramStart"/>
      <w:r w:rsidR="00C40AD2" w:rsidRPr="008E059A">
        <w:rPr>
          <w:rFonts w:ascii="宋体" w:hAnsi="宋体" w:cs="宋体" w:hint="eastAsia"/>
        </w:rPr>
        <w:t>桩周测试</w:t>
      </w:r>
      <w:proofErr w:type="gramEnd"/>
      <w:r w:rsidR="00C40AD2" w:rsidRPr="008E059A">
        <w:rPr>
          <w:rFonts w:ascii="宋体" w:hAnsi="宋体" w:cs="宋体" w:hint="eastAsia"/>
        </w:rPr>
        <w:t>环境</w:t>
      </w:r>
      <w:r w:rsidRPr="008E059A">
        <w:rPr>
          <w:rFonts w:ascii="宋体" w:hAnsi="宋体" w:cs="宋体" w:hint="eastAsia"/>
        </w:rPr>
        <w:t>等因素，结合本地区既往的对比、验证资料，</w:t>
      </w:r>
      <w:r w:rsidR="00C40AD2" w:rsidRPr="008E059A">
        <w:rPr>
          <w:rFonts w:ascii="宋体" w:hAnsi="宋体" w:cs="宋体" w:hint="eastAsia"/>
        </w:rPr>
        <w:t>制定测试方案、</w:t>
      </w:r>
      <w:r w:rsidRPr="008E059A">
        <w:rPr>
          <w:rFonts w:ascii="宋体" w:hAnsi="宋体" w:cs="宋体" w:hint="eastAsia"/>
        </w:rPr>
        <w:t>科学分析判定测试结果</w:t>
      </w:r>
      <w:r w:rsidR="006D6952" w:rsidRPr="008E059A">
        <w:rPr>
          <w:rFonts w:hAnsi="宋体"/>
        </w:rPr>
        <w:t>。</w:t>
      </w:r>
    </w:p>
    <w:p w:rsidR="006D6952" w:rsidRPr="00114DBA" w:rsidRDefault="00B25CA4" w:rsidP="004452FF">
      <w:pPr>
        <w:numPr>
          <w:ilvl w:val="0"/>
          <w:numId w:val="11"/>
        </w:numPr>
        <w:rPr>
          <w:szCs w:val="21"/>
        </w:rPr>
      </w:pPr>
      <w:r w:rsidRPr="006711E3">
        <w:rPr>
          <w:rFonts w:ascii="宋体" w:hAnsi="宋体" w:cs="宋体" w:hint="eastAsia"/>
        </w:rPr>
        <w:t>测试工作的程序，应按图</w:t>
      </w:r>
      <w:r w:rsidRPr="00BF0B41">
        <w:t>3.</w:t>
      </w:r>
      <w:r w:rsidRPr="00BF0B41">
        <w:rPr>
          <w:rFonts w:hint="eastAsia"/>
        </w:rPr>
        <w:t>0</w:t>
      </w:r>
      <w:r w:rsidRPr="00BF0B41">
        <w:t>.</w:t>
      </w:r>
      <w:r w:rsidRPr="00BF0B41">
        <w:rPr>
          <w:rFonts w:hint="eastAsia"/>
        </w:rPr>
        <w:t>3</w:t>
      </w:r>
      <w:r w:rsidRPr="006711E3">
        <w:rPr>
          <w:rFonts w:ascii="宋体" w:hAnsi="宋体" w:cs="宋体" w:hint="eastAsia"/>
        </w:rPr>
        <w:t>进行</w:t>
      </w:r>
      <w:r>
        <w:rPr>
          <w:rFonts w:ascii="宋体" w:hAnsi="宋体" w:cs="宋体" w:hint="eastAsia"/>
        </w:rPr>
        <w:t>：</w:t>
      </w:r>
    </w:p>
    <w:p w:rsidR="00114DBA" w:rsidRDefault="00EA5D4F" w:rsidP="00114DBA">
      <w:pPr>
        <w:rPr>
          <w:rFonts w:ascii="宋体" w:hAnsi="宋体" w:cs="宋体"/>
        </w:rPr>
      </w:pPr>
      <w:r>
        <w:rPr>
          <w:rFonts w:ascii="宋体" w:hAnsi="宋体" w:cs="宋体"/>
          <w:noProof/>
        </w:rPr>
        <w:pict>
          <v:shape id="_x0000_s1086" type="#_x0000_t202" style="position:absolute;left:0;text-align:left;margin-left:75.35pt;margin-top:8.75pt;width:85.05pt;height:17pt;z-index:251652096" filled="f" strokeweight=".5pt">
            <v:textbox style="mso-next-textbox:#_x0000_s1086">
              <w:txbxContent>
                <w:p w:rsidR="00F03491" w:rsidRDefault="00F03491" w:rsidP="00C40AD2">
                  <w:pPr>
                    <w:pStyle w:val="af3"/>
                    <w:pBdr>
                      <w:bottom w:val="none" w:sz="0" w:space="0" w:color="auto"/>
                    </w:pBdr>
                    <w:tabs>
                      <w:tab w:val="clear" w:pos="4153"/>
                      <w:tab w:val="clear" w:pos="8306"/>
                    </w:tabs>
                    <w:snapToGrid/>
                    <w:spacing w:line="0" w:lineRule="atLeast"/>
                    <w:rPr>
                      <w:sz w:val="15"/>
                      <w:szCs w:val="15"/>
                    </w:rPr>
                  </w:pPr>
                  <w:r>
                    <w:rPr>
                      <w:rFonts w:cs="宋体" w:hint="eastAsia"/>
                      <w:sz w:val="15"/>
                      <w:szCs w:val="15"/>
                    </w:rPr>
                    <w:t>接受委托</w:t>
                  </w:r>
                </w:p>
              </w:txbxContent>
            </v:textbox>
          </v:shape>
        </w:pict>
      </w:r>
    </w:p>
    <w:p w:rsidR="00114DBA" w:rsidRDefault="00EA5D4F" w:rsidP="00114DBA">
      <w:pPr>
        <w:rPr>
          <w:rFonts w:ascii="宋体" w:hAnsi="宋体" w:cs="宋体"/>
        </w:rPr>
      </w:pPr>
      <w:r>
        <w:rPr>
          <w:noProof/>
          <w:szCs w:val="21"/>
        </w:rPr>
        <w:pict>
          <v:line id="_x0000_s1088" style="position:absolute;left:0;text-align:left;z-index:251653120" from="117.95pt,9.15pt" to="117.95pt,26.15pt" strokeweight=".5pt">
            <v:stroke endarrow="classic"/>
          </v:line>
        </w:pict>
      </w:r>
    </w:p>
    <w:p w:rsidR="00114DBA" w:rsidRDefault="00EA5D4F" w:rsidP="00114DBA">
      <w:pPr>
        <w:rPr>
          <w:szCs w:val="21"/>
        </w:rPr>
      </w:pPr>
      <w:r>
        <w:rPr>
          <w:noProof/>
          <w:szCs w:val="21"/>
        </w:rPr>
        <w:pict>
          <v:shape id="_x0000_s1089" type="#_x0000_t202" style="position:absolute;left:0;text-align:left;margin-left:75.05pt;margin-top:8.95pt;width:85.05pt;height:17pt;z-index:251654144" strokeweight=".5pt">
            <v:textbox style="mso-next-textbox:#_x0000_s1089">
              <w:txbxContent>
                <w:p w:rsidR="00F03491" w:rsidRDefault="00F03491" w:rsidP="00C40AD2">
                  <w:pPr>
                    <w:pStyle w:val="af3"/>
                    <w:pBdr>
                      <w:bottom w:val="none" w:sz="0" w:space="0" w:color="auto"/>
                    </w:pBdr>
                    <w:tabs>
                      <w:tab w:val="clear" w:pos="4153"/>
                      <w:tab w:val="clear" w:pos="8306"/>
                    </w:tabs>
                    <w:snapToGrid/>
                    <w:spacing w:line="0" w:lineRule="atLeast"/>
                    <w:rPr>
                      <w:sz w:val="15"/>
                      <w:szCs w:val="15"/>
                    </w:rPr>
                  </w:pPr>
                  <w:r>
                    <w:rPr>
                      <w:rFonts w:cs="宋体" w:hint="eastAsia"/>
                      <w:sz w:val="15"/>
                      <w:szCs w:val="15"/>
                    </w:rPr>
                    <w:t>调查、资料收集</w:t>
                  </w:r>
                </w:p>
              </w:txbxContent>
            </v:textbox>
          </v:shape>
        </w:pict>
      </w:r>
    </w:p>
    <w:p w:rsidR="00114DBA" w:rsidRDefault="00EA5D4F" w:rsidP="00114DBA">
      <w:pPr>
        <w:rPr>
          <w:szCs w:val="21"/>
        </w:rPr>
      </w:pPr>
      <w:r>
        <w:rPr>
          <w:noProof/>
          <w:szCs w:val="21"/>
        </w:rPr>
        <w:pict>
          <v:line id="_x0000_s1090" style="position:absolute;left:0;text-align:left;z-index:251655168" from="117.95pt,8.75pt" to="117.95pt,25.75pt" strokeweight=".5pt">
            <v:stroke endarrow="classic"/>
          </v:line>
        </w:pict>
      </w:r>
    </w:p>
    <w:p w:rsidR="00114DBA" w:rsidRDefault="00EA5D4F" w:rsidP="00114DBA">
      <w:pPr>
        <w:rPr>
          <w:szCs w:val="21"/>
        </w:rPr>
      </w:pPr>
      <w:r>
        <w:rPr>
          <w:noProof/>
          <w:szCs w:val="21"/>
        </w:rPr>
        <w:pict>
          <v:shape id="_x0000_s1091" type="#_x0000_t202" style="position:absolute;left:0;text-align:left;margin-left:75.05pt;margin-top:8.65pt;width:85.05pt;height:17pt;z-index:251656192" strokeweight=".5pt">
            <v:textbox style="mso-next-textbox:#_x0000_s1091">
              <w:txbxContent>
                <w:p w:rsidR="00F03491" w:rsidRDefault="00F03491" w:rsidP="00C40AD2">
                  <w:pPr>
                    <w:pStyle w:val="af3"/>
                    <w:pBdr>
                      <w:bottom w:val="none" w:sz="0" w:space="0" w:color="auto"/>
                    </w:pBdr>
                    <w:tabs>
                      <w:tab w:val="clear" w:pos="4153"/>
                      <w:tab w:val="clear" w:pos="8306"/>
                    </w:tabs>
                    <w:snapToGrid/>
                    <w:spacing w:line="0" w:lineRule="atLeast"/>
                    <w:rPr>
                      <w:sz w:val="15"/>
                      <w:szCs w:val="15"/>
                    </w:rPr>
                  </w:pPr>
                  <w:r>
                    <w:rPr>
                      <w:rFonts w:cs="宋体" w:hint="eastAsia"/>
                      <w:sz w:val="15"/>
                      <w:szCs w:val="15"/>
                    </w:rPr>
                    <w:t>制定测试方案</w:t>
                  </w:r>
                </w:p>
              </w:txbxContent>
            </v:textbox>
          </v:shape>
        </w:pict>
      </w:r>
    </w:p>
    <w:p w:rsidR="00114DBA" w:rsidRDefault="00EA5D4F" w:rsidP="00114DBA">
      <w:pPr>
        <w:rPr>
          <w:szCs w:val="21"/>
        </w:rPr>
      </w:pPr>
      <w:r>
        <w:rPr>
          <w:noProof/>
          <w:szCs w:val="21"/>
        </w:rPr>
        <w:pict>
          <v:line id="_x0000_s1092" style="position:absolute;left:0;text-align:left;z-index:251657216" from="117.95pt,9pt" to="117.95pt,26pt" strokeweight=".5pt">
            <v:stroke endarrow="classic"/>
          </v:line>
        </w:pict>
      </w:r>
    </w:p>
    <w:p w:rsidR="00114DBA" w:rsidRDefault="00EA5D4F" w:rsidP="00114DBA">
      <w:pPr>
        <w:rPr>
          <w:szCs w:val="21"/>
        </w:rPr>
      </w:pPr>
      <w:r>
        <w:rPr>
          <w:noProof/>
          <w:szCs w:val="21"/>
        </w:rPr>
        <w:pict>
          <v:shape id="_x0000_s1094" type="#_x0000_t202" style="position:absolute;left:0;text-align:left;margin-left:75.55pt;margin-top:8.95pt;width:85.05pt;height:17pt;z-index:251658240" strokeweight=".5pt">
            <v:textbox style="mso-next-textbox:#_x0000_s1094">
              <w:txbxContent>
                <w:p w:rsidR="00F03491" w:rsidRPr="00CC365E" w:rsidRDefault="00F03491" w:rsidP="00CC365E">
                  <w:pPr>
                    <w:spacing w:line="0" w:lineRule="atLeast"/>
                    <w:jc w:val="center"/>
                    <w:rPr>
                      <w:rFonts w:cs="宋体"/>
                      <w:sz w:val="15"/>
                      <w:szCs w:val="15"/>
                    </w:rPr>
                  </w:pPr>
                  <w:r>
                    <w:rPr>
                      <w:rFonts w:cs="宋体" w:hint="eastAsia"/>
                      <w:sz w:val="15"/>
                      <w:szCs w:val="15"/>
                    </w:rPr>
                    <w:t>前期准备</w:t>
                  </w:r>
                </w:p>
                <w:p w:rsidR="00F03491" w:rsidRPr="00CC365E" w:rsidRDefault="00F03491" w:rsidP="00CC365E">
                  <w:pPr>
                    <w:rPr>
                      <w:szCs w:val="15"/>
                    </w:rPr>
                  </w:pPr>
                </w:p>
              </w:txbxContent>
            </v:textbox>
          </v:shape>
        </w:pict>
      </w:r>
    </w:p>
    <w:p w:rsidR="00114DBA" w:rsidRDefault="00EA5D4F" w:rsidP="00114DBA">
      <w:pPr>
        <w:rPr>
          <w:szCs w:val="21"/>
        </w:rPr>
      </w:pPr>
      <w:r>
        <w:rPr>
          <w:noProof/>
          <w:szCs w:val="21"/>
        </w:rPr>
        <w:pict>
          <v:line id="_x0000_s1111" style="position:absolute;left:0;text-align:left;z-index:251667456" from="117.95pt,8.95pt" to="117.95pt,25.95pt" strokeweight=".5pt">
            <v:stroke endarrow="classic"/>
          </v:line>
        </w:pict>
      </w:r>
    </w:p>
    <w:p w:rsidR="00114DBA" w:rsidRDefault="00EA5D4F" w:rsidP="00114DBA">
      <w:pPr>
        <w:rPr>
          <w:szCs w:val="21"/>
        </w:rPr>
      </w:pPr>
      <w:r>
        <w:rPr>
          <w:noProof/>
          <w:szCs w:val="21"/>
        </w:rPr>
        <w:pict>
          <v:shape id="_x0000_s1098" type="#_x0000_t202" style="position:absolute;left:0;text-align:left;margin-left:195.95pt;margin-top:8.4pt;width:102.05pt;height:17pt;z-index:251661312" strokeweight=".5pt">
            <v:textbox style="mso-next-textbox:#_x0000_s1098">
              <w:txbxContent>
                <w:p w:rsidR="00F03491" w:rsidRPr="00FC3D1B" w:rsidRDefault="00F03491" w:rsidP="00CC365E">
                  <w:pPr>
                    <w:pStyle w:val="af3"/>
                    <w:pBdr>
                      <w:bottom w:val="none" w:sz="0" w:space="0" w:color="auto"/>
                    </w:pBdr>
                    <w:tabs>
                      <w:tab w:val="clear" w:pos="4153"/>
                      <w:tab w:val="clear" w:pos="8306"/>
                    </w:tabs>
                    <w:snapToGrid/>
                    <w:spacing w:line="0" w:lineRule="atLeast"/>
                    <w:rPr>
                      <w:sz w:val="15"/>
                      <w:szCs w:val="15"/>
                    </w:rPr>
                  </w:pPr>
                  <w:r w:rsidRPr="00FC3D1B">
                    <w:rPr>
                      <w:rFonts w:cs="宋体" w:hint="eastAsia"/>
                      <w:sz w:val="15"/>
                      <w:szCs w:val="15"/>
                    </w:rPr>
                    <w:t>重新测试</w:t>
                  </w:r>
                  <w:r>
                    <w:rPr>
                      <w:rFonts w:cs="宋体" w:hint="eastAsia"/>
                      <w:sz w:val="15"/>
                      <w:szCs w:val="15"/>
                    </w:rPr>
                    <w:t>、验证、扩大测试</w:t>
                  </w:r>
                </w:p>
              </w:txbxContent>
            </v:textbox>
          </v:shape>
        </w:pict>
      </w:r>
      <w:r>
        <w:rPr>
          <w:noProof/>
          <w:szCs w:val="21"/>
        </w:rPr>
        <w:pict>
          <v:shape id="_x0000_s1096" type="#_x0000_t202" style="position:absolute;left:0;text-align:left;margin-left:75.05pt;margin-top:9.05pt;width:85.05pt;height:17pt;z-index:251659264" strokeweight=".5pt">
            <v:textbox style="mso-next-textbox:#_x0000_s1096">
              <w:txbxContent>
                <w:p w:rsidR="00F03491" w:rsidRDefault="00F03491" w:rsidP="00CC365E">
                  <w:pPr>
                    <w:pStyle w:val="af3"/>
                    <w:pBdr>
                      <w:bottom w:val="none" w:sz="0" w:space="0" w:color="auto"/>
                    </w:pBdr>
                    <w:tabs>
                      <w:tab w:val="clear" w:pos="4153"/>
                      <w:tab w:val="clear" w:pos="8306"/>
                    </w:tabs>
                    <w:snapToGrid/>
                    <w:spacing w:line="0" w:lineRule="atLeast"/>
                    <w:rPr>
                      <w:sz w:val="15"/>
                      <w:szCs w:val="15"/>
                    </w:rPr>
                  </w:pPr>
                  <w:r>
                    <w:rPr>
                      <w:rFonts w:cs="宋体" w:hint="eastAsia"/>
                      <w:sz w:val="15"/>
                      <w:szCs w:val="15"/>
                    </w:rPr>
                    <w:t>现场</w:t>
                  </w:r>
                  <w:r w:rsidRPr="00E565E2">
                    <w:rPr>
                      <w:rFonts w:cs="宋体" w:hint="eastAsia"/>
                      <w:sz w:val="15"/>
                      <w:szCs w:val="15"/>
                    </w:rPr>
                    <w:t>测试</w:t>
                  </w:r>
                </w:p>
              </w:txbxContent>
            </v:textbox>
          </v:shape>
        </w:pict>
      </w:r>
    </w:p>
    <w:p w:rsidR="00114DBA" w:rsidRDefault="00EA5D4F" w:rsidP="00114DBA">
      <w:pPr>
        <w:rPr>
          <w:szCs w:val="21"/>
        </w:rPr>
      </w:pPr>
      <w:r>
        <w:rPr>
          <w:noProof/>
          <w:szCs w:val="21"/>
        </w:rPr>
        <w:pict>
          <v:line id="_x0000_s1108" style="position:absolute;left:0;text-align:left;flip:y;z-index:251665408" from="247.5pt,8.4pt" to="247.55pt,36.4pt" strokeweight=".5pt">
            <v:stroke endarrow="classic"/>
          </v:line>
        </w:pict>
      </w:r>
      <w:r>
        <w:rPr>
          <w:noProof/>
          <w:szCs w:val="21"/>
        </w:rPr>
        <w:pict>
          <v:line id="_x0000_s1097" style="position:absolute;left:0;text-align:left;flip:x;z-index:251660288" from="160.75pt,-.05pt" to="196.45pt,-.05pt" strokeweight=".5pt">
            <v:stroke endarrow="classic"/>
          </v:line>
        </w:pict>
      </w:r>
      <w:r>
        <w:rPr>
          <w:noProof/>
          <w:szCs w:val="21"/>
        </w:rPr>
        <w:pict>
          <v:line id="_x0000_s1099" style="position:absolute;left:0;text-align:left;z-index:251662336" from="117.95pt,8.85pt" to="117.95pt,25.85pt" strokeweight=".5pt">
            <v:stroke endarrow="classic"/>
          </v:line>
        </w:pict>
      </w:r>
    </w:p>
    <w:p w:rsidR="00114DBA" w:rsidRDefault="00EA5D4F" w:rsidP="00114DBA">
      <w:pPr>
        <w:rPr>
          <w:szCs w:val="21"/>
        </w:rPr>
      </w:pPr>
      <w:r>
        <w:rPr>
          <w:noProof/>
          <w:szCs w:val="21"/>
        </w:rPr>
        <w:pict>
          <v:shape id="_x0000_s1100" type="#_x0000_t202" style="position:absolute;left:0;text-align:left;margin-left:75.3pt;margin-top:9.25pt;width:85.05pt;height:17pt;z-index:251663360" strokeweight=".5pt">
            <v:textbox style="mso-next-textbox:#_x0000_s1100">
              <w:txbxContent>
                <w:p w:rsidR="00F03491" w:rsidRDefault="00F03491" w:rsidP="00CC365E">
                  <w:pPr>
                    <w:pStyle w:val="af3"/>
                    <w:pBdr>
                      <w:bottom w:val="none" w:sz="0" w:space="0" w:color="auto"/>
                    </w:pBdr>
                    <w:tabs>
                      <w:tab w:val="clear" w:pos="4153"/>
                      <w:tab w:val="clear" w:pos="8306"/>
                    </w:tabs>
                    <w:snapToGrid/>
                    <w:spacing w:line="0" w:lineRule="atLeast"/>
                    <w:rPr>
                      <w:sz w:val="15"/>
                      <w:szCs w:val="15"/>
                    </w:rPr>
                  </w:pPr>
                  <w:r>
                    <w:rPr>
                      <w:rFonts w:cs="宋体" w:hint="eastAsia"/>
                      <w:sz w:val="15"/>
                      <w:szCs w:val="15"/>
                    </w:rPr>
                    <w:t>计算分析和结果评价</w:t>
                  </w:r>
                </w:p>
              </w:txbxContent>
            </v:textbox>
          </v:shape>
        </w:pict>
      </w:r>
    </w:p>
    <w:p w:rsidR="00114DBA" w:rsidRDefault="00EA5D4F" w:rsidP="00114DBA">
      <w:pPr>
        <w:rPr>
          <w:szCs w:val="21"/>
        </w:rPr>
      </w:pPr>
      <w:r>
        <w:rPr>
          <w:noProof/>
          <w:szCs w:val="21"/>
        </w:rPr>
        <w:pict>
          <v:line id="_x0000_s1107" style="position:absolute;left:0;text-align:left;flip:y;z-index:251664384" from="160.75pt,2.4pt" to="247.55pt,2.4pt" strokeweight=".5pt"/>
        </w:pict>
      </w:r>
      <w:r>
        <w:rPr>
          <w:noProof/>
          <w:szCs w:val="21"/>
        </w:rPr>
        <w:pict>
          <v:line id="_x0000_s1112" style="position:absolute;left:0;text-align:left;z-index:251668480" from="118.95pt,8.85pt" to="118.95pt,25.85pt" strokeweight=".5pt">
            <v:stroke endarrow="classic"/>
          </v:line>
        </w:pict>
      </w:r>
    </w:p>
    <w:p w:rsidR="00114DBA" w:rsidRDefault="00EA5D4F" w:rsidP="00114DBA">
      <w:pPr>
        <w:rPr>
          <w:szCs w:val="21"/>
        </w:rPr>
      </w:pPr>
      <w:r>
        <w:rPr>
          <w:noProof/>
          <w:szCs w:val="21"/>
        </w:rPr>
        <w:pict>
          <v:shape id="_x0000_s1110" type="#_x0000_t202" style="position:absolute;left:0;text-align:left;margin-left:76.35pt;margin-top:8.8pt;width:85.05pt;height:17pt;z-index:251666432" strokeweight=".5pt">
            <v:textbox style="mso-next-textbox:#_x0000_s1110">
              <w:txbxContent>
                <w:p w:rsidR="00F03491" w:rsidRDefault="00F03491" w:rsidP="00CC365E">
                  <w:pPr>
                    <w:spacing w:line="0" w:lineRule="atLeast"/>
                    <w:jc w:val="center"/>
                    <w:rPr>
                      <w:sz w:val="15"/>
                      <w:szCs w:val="15"/>
                    </w:rPr>
                  </w:pPr>
                  <w:r w:rsidRPr="00E565E2">
                    <w:rPr>
                      <w:rFonts w:hint="eastAsia"/>
                      <w:sz w:val="15"/>
                      <w:szCs w:val="15"/>
                    </w:rPr>
                    <w:t>测试</w:t>
                  </w:r>
                  <w:r>
                    <w:rPr>
                      <w:rFonts w:hint="eastAsia"/>
                      <w:sz w:val="15"/>
                      <w:szCs w:val="15"/>
                    </w:rPr>
                    <w:t>报告</w:t>
                  </w:r>
                </w:p>
                <w:p w:rsidR="00F03491" w:rsidRDefault="00F03491" w:rsidP="00BF0B41"/>
              </w:txbxContent>
            </v:textbox>
          </v:shape>
        </w:pict>
      </w:r>
    </w:p>
    <w:p w:rsidR="00114DBA" w:rsidRDefault="00114DBA" w:rsidP="00114DBA">
      <w:pPr>
        <w:rPr>
          <w:szCs w:val="21"/>
        </w:rPr>
      </w:pPr>
    </w:p>
    <w:p w:rsidR="00BF0B41" w:rsidRPr="00BF0B41" w:rsidRDefault="00E5652D" w:rsidP="006B7903">
      <w:pPr>
        <w:pStyle w:val="a"/>
        <w:numPr>
          <w:ilvl w:val="0"/>
          <w:numId w:val="0"/>
        </w:numPr>
        <w:rPr>
          <w:rFonts w:ascii="宋体" w:eastAsia="宋体" w:hAnsi="宋体"/>
          <w:sz w:val="18"/>
          <w:szCs w:val="18"/>
        </w:rPr>
      </w:pPr>
      <w:r>
        <w:rPr>
          <w:rFonts w:ascii="宋体" w:eastAsia="宋体" w:hAnsi="宋体" w:hint="eastAsia"/>
          <w:sz w:val="18"/>
          <w:szCs w:val="18"/>
        </w:rPr>
        <w:t xml:space="preserve">                 </w:t>
      </w:r>
      <w:r w:rsidR="00BF0B41" w:rsidRPr="006711E3">
        <w:rPr>
          <w:rFonts w:ascii="宋体" w:eastAsia="宋体" w:hAnsi="宋体" w:hint="eastAsia"/>
          <w:sz w:val="18"/>
          <w:szCs w:val="18"/>
        </w:rPr>
        <w:t>图</w:t>
      </w:r>
      <w:r w:rsidR="00BF0B41" w:rsidRPr="006711E3">
        <w:rPr>
          <w:rFonts w:ascii="Times New Roman" w:eastAsia="宋体" w:cs="Times New Roman"/>
          <w:sz w:val="18"/>
          <w:szCs w:val="18"/>
        </w:rPr>
        <w:t>3.</w:t>
      </w:r>
      <w:r w:rsidR="000247FA">
        <w:rPr>
          <w:rFonts w:ascii="Times New Roman" w:eastAsia="宋体" w:cs="Times New Roman" w:hint="eastAsia"/>
          <w:sz w:val="18"/>
          <w:szCs w:val="18"/>
        </w:rPr>
        <w:t>1</w:t>
      </w:r>
      <w:r w:rsidR="00BF0B41" w:rsidRPr="006711E3">
        <w:rPr>
          <w:rFonts w:ascii="Times New Roman" w:eastAsia="宋体" w:cs="Times New Roman"/>
          <w:sz w:val="18"/>
          <w:szCs w:val="18"/>
        </w:rPr>
        <w:t>.</w:t>
      </w:r>
      <w:r w:rsidR="00BF0B41" w:rsidRPr="006711E3">
        <w:rPr>
          <w:rFonts w:ascii="Times New Roman" w:eastAsia="宋体" w:cs="Times New Roman" w:hint="eastAsia"/>
          <w:sz w:val="18"/>
          <w:szCs w:val="18"/>
        </w:rPr>
        <w:t>3</w:t>
      </w:r>
      <w:r w:rsidR="00BF0B41" w:rsidRPr="006711E3">
        <w:rPr>
          <w:rFonts w:ascii="Times New Roman" w:eastAsia="宋体" w:cs="Times New Roman"/>
          <w:sz w:val="18"/>
          <w:szCs w:val="18"/>
        </w:rPr>
        <w:t xml:space="preserve"> </w:t>
      </w:r>
      <w:r w:rsidR="00BF0B41" w:rsidRPr="006711E3">
        <w:rPr>
          <w:rFonts w:ascii="宋体" w:eastAsia="宋体" w:hAnsi="宋体" w:hint="eastAsia"/>
          <w:sz w:val="18"/>
          <w:szCs w:val="18"/>
        </w:rPr>
        <w:t xml:space="preserve"> 测试工作程序框图</w:t>
      </w:r>
    </w:p>
    <w:p w:rsidR="006D6952" w:rsidRPr="00114DBA" w:rsidRDefault="00114DBA" w:rsidP="004452FF">
      <w:pPr>
        <w:numPr>
          <w:ilvl w:val="0"/>
          <w:numId w:val="4"/>
        </w:numPr>
      </w:pPr>
      <w:r w:rsidRPr="006711E3">
        <w:rPr>
          <w:rFonts w:ascii="宋体" w:hAnsi="宋体" w:cs="宋体" w:hint="eastAsia"/>
        </w:rPr>
        <w:t>调查、资料收集宜包含以下内容</w:t>
      </w:r>
      <w:r>
        <w:rPr>
          <w:rFonts w:ascii="宋体" w:hAnsi="宋体" w:cs="宋体" w:hint="eastAsia"/>
        </w:rPr>
        <w:t>：</w:t>
      </w:r>
    </w:p>
    <w:p w:rsidR="00114DBA" w:rsidRPr="008E059A" w:rsidRDefault="00114DBA" w:rsidP="00E5652D">
      <w:pPr>
        <w:pStyle w:val="aff0"/>
        <w:ind w:firstLine="420"/>
        <w:rPr>
          <w:rFonts w:hAnsi="宋体"/>
          <w:noProof w:val="0"/>
        </w:rPr>
      </w:pPr>
      <w:r w:rsidRPr="006711E3">
        <w:rPr>
          <w:rFonts w:ascii="Times New Roman" w:cs="Times New Roman"/>
        </w:rPr>
        <w:lastRenderedPageBreak/>
        <w:t>1</w:t>
      </w:r>
      <w:r w:rsidRPr="008E059A">
        <w:t xml:space="preserve"> </w:t>
      </w:r>
      <w:r w:rsidR="00E5652D" w:rsidRPr="008E059A">
        <w:rPr>
          <w:rFonts w:hint="eastAsia"/>
        </w:rPr>
        <w:t xml:space="preserve">  </w:t>
      </w:r>
      <w:r w:rsidRPr="008E059A">
        <w:rPr>
          <w:rFonts w:hAnsi="宋体" w:hint="eastAsia"/>
          <w:noProof w:val="0"/>
        </w:rPr>
        <w:t>收集被测试工程的岩土工程勘察资料、桩基设计文件、</w:t>
      </w:r>
      <w:r w:rsidR="006B7903" w:rsidRPr="008E059A">
        <w:rPr>
          <w:rFonts w:hAnsi="宋体" w:hint="eastAsia"/>
          <w:noProof w:val="0"/>
        </w:rPr>
        <w:t>图纸及变更、</w:t>
      </w:r>
      <w:r w:rsidRPr="008E059A">
        <w:rPr>
          <w:rFonts w:hAnsi="宋体" w:hint="eastAsia"/>
          <w:noProof w:val="0"/>
        </w:rPr>
        <w:t>施工记录；了解施工工艺和施工中出现的异常情况；</w:t>
      </w:r>
    </w:p>
    <w:p w:rsidR="00E5652D" w:rsidRPr="008E059A" w:rsidRDefault="006B7903" w:rsidP="00717C61">
      <w:pPr>
        <w:pStyle w:val="aff0"/>
        <w:ind w:firstLine="420"/>
        <w:rPr>
          <w:rFonts w:hAnsi="宋体"/>
          <w:noProof w:val="0"/>
        </w:rPr>
      </w:pPr>
      <w:r w:rsidRPr="008E059A">
        <w:rPr>
          <w:rFonts w:ascii="Times New Roman" w:cs="Times New Roman"/>
        </w:rPr>
        <w:t>2</w:t>
      </w:r>
      <w:r w:rsidRPr="008E059A">
        <w:rPr>
          <w:rFonts w:hAnsi="宋体"/>
          <w:noProof w:val="0"/>
        </w:rPr>
        <w:t xml:space="preserve"> </w:t>
      </w:r>
      <w:r w:rsidR="00E5652D" w:rsidRPr="008E059A">
        <w:rPr>
          <w:rFonts w:hAnsi="宋体" w:hint="eastAsia"/>
          <w:noProof w:val="0"/>
        </w:rPr>
        <w:t xml:space="preserve">  向有关人员进行调查；</w:t>
      </w:r>
    </w:p>
    <w:p w:rsidR="00114DBA" w:rsidRPr="008E059A" w:rsidRDefault="006B7903" w:rsidP="00E5652D">
      <w:pPr>
        <w:pStyle w:val="aff0"/>
        <w:ind w:firstLine="420"/>
        <w:rPr>
          <w:rFonts w:cs="Times New Roman"/>
        </w:rPr>
      </w:pPr>
      <w:r w:rsidRPr="008E059A">
        <w:rPr>
          <w:rFonts w:ascii="Times New Roman" w:cs="Times New Roman" w:hint="eastAsia"/>
        </w:rPr>
        <w:t>3</w:t>
      </w:r>
      <w:r w:rsidR="00114DBA" w:rsidRPr="008E059A">
        <w:rPr>
          <w:rFonts w:hAnsi="宋体"/>
          <w:noProof w:val="0"/>
        </w:rPr>
        <w:t xml:space="preserve"> </w:t>
      </w:r>
      <w:r w:rsidR="00E5652D" w:rsidRPr="008E059A">
        <w:rPr>
          <w:rFonts w:hAnsi="宋体" w:hint="eastAsia"/>
          <w:noProof w:val="0"/>
        </w:rPr>
        <w:t xml:space="preserve">  明确委托方的具体要求；</w:t>
      </w:r>
    </w:p>
    <w:p w:rsidR="00114DBA" w:rsidRPr="008E059A" w:rsidRDefault="006B7903" w:rsidP="00E5652D">
      <w:pPr>
        <w:ind w:firstLineChars="200" w:firstLine="420"/>
      </w:pPr>
      <w:r w:rsidRPr="008E059A">
        <w:rPr>
          <w:rFonts w:hint="eastAsia"/>
        </w:rPr>
        <w:t>4</w:t>
      </w:r>
      <w:r w:rsidR="00114DBA" w:rsidRPr="008E059A">
        <w:t xml:space="preserve"> </w:t>
      </w:r>
      <w:r w:rsidR="00E5652D" w:rsidRPr="008E059A">
        <w:rPr>
          <w:rFonts w:hint="eastAsia"/>
        </w:rPr>
        <w:t xml:space="preserve">  </w:t>
      </w:r>
      <w:r w:rsidR="00114DBA" w:rsidRPr="008E059A">
        <w:rPr>
          <w:rFonts w:hAnsi="宋体" w:hint="eastAsia"/>
        </w:rPr>
        <w:t>分析测试项目现场实施的可行性。</w:t>
      </w:r>
    </w:p>
    <w:p w:rsidR="006B7903" w:rsidRPr="008E059A" w:rsidRDefault="00114DBA" w:rsidP="004452FF">
      <w:pPr>
        <w:numPr>
          <w:ilvl w:val="0"/>
          <w:numId w:val="4"/>
        </w:numPr>
        <w:tabs>
          <w:tab w:val="left" w:pos="0"/>
        </w:tabs>
      </w:pPr>
      <w:r w:rsidRPr="008E059A">
        <w:rPr>
          <w:rFonts w:ascii="宋体" w:hAnsi="宋体" w:cs="宋体" w:hint="eastAsia"/>
        </w:rPr>
        <w:t>测试方案</w:t>
      </w:r>
      <w:proofErr w:type="gramStart"/>
      <w:r w:rsidRPr="008E059A">
        <w:rPr>
          <w:rFonts w:ascii="宋体" w:hAnsi="宋体" w:cs="宋体" w:hint="eastAsia"/>
        </w:rPr>
        <w:t>宜包括</w:t>
      </w:r>
      <w:proofErr w:type="gramEnd"/>
      <w:r w:rsidR="006B7903" w:rsidRPr="008E059A">
        <w:rPr>
          <w:rFonts w:ascii="宋体" w:hAnsi="宋体" w:cs="宋体" w:hint="eastAsia"/>
        </w:rPr>
        <w:t>以下内容</w:t>
      </w:r>
      <w:r w:rsidRPr="008E059A">
        <w:rPr>
          <w:rFonts w:ascii="宋体" w:hAnsi="宋体" w:cs="宋体" w:hint="eastAsia"/>
        </w:rPr>
        <w:t>：</w:t>
      </w:r>
    </w:p>
    <w:p w:rsidR="006B7903" w:rsidRPr="008E059A" w:rsidRDefault="006B7903" w:rsidP="00E5652D">
      <w:pPr>
        <w:ind w:firstLineChars="200" w:firstLine="420"/>
      </w:pPr>
      <w:r w:rsidRPr="008E059A">
        <w:rPr>
          <w:rFonts w:hint="eastAsia"/>
        </w:rPr>
        <w:t>1</w:t>
      </w:r>
      <w:r w:rsidR="00E5652D" w:rsidRPr="008E059A">
        <w:rPr>
          <w:rFonts w:hint="eastAsia"/>
        </w:rPr>
        <w:t xml:space="preserve">   </w:t>
      </w:r>
      <w:r w:rsidR="00114DBA" w:rsidRPr="008E059A">
        <w:rPr>
          <w:rFonts w:hint="eastAsia"/>
        </w:rPr>
        <w:t>工程概况</w:t>
      </w:r>
      <w:r w:rsidRPr="008E059A">
        <w:rPr>
          <w:rFonts w:hint="eastAsia"/>
        </w:rPr>
        <w:t>及地质条件；</w:t>
      </w:r>
    </w:p>
    <w:p w:rsidR="006B7903" w:rsidRPr="008E059A" w:rsidRDefault="006B7903" w:rsidP="00E5652D">
      <w:pPr>
        <w:ind w:firstLineChars="200" w:firstLine="420"/>
      </w:pPr>
      <w:r w:rsidRPr="008E059A">
        <w:rPr>
          <w:rFonts w:hint="eastAsia"/>
        </w:rPr>
        <w:t>2</w:t>
      </w:r>
      <w:r w:rsidR="00E5652D" w:rsidRPr="008E059A">
        <w:rPr>
          <w:rFonts w:hint="eastAsia"/>
        </w:rPr>
        <w:t xml:space="preserve">   </w:t>
      </w:r>
      <w:r w:rsidRPr="008E059A">
        <w:rPr>
          <w:rFonts w:hint="eastAsia"/>
        </w:rPr>
        <w:t>编制的依据和测试目的；</w:t>
      </w:r>
    </w:p>
    <w:p w:rsidR="006B7903" w:rsidRPr="008E059A" w:rsidRDefault="006B7903" w:rsidP="00E5652D">
      <w:pPr>
        <w:ind w:firstLineChars="200" w:firstLine="420"/>
      </w:pPr>
      <w:r w:rsidRPr="008E059A">
        <w:rPr>
          <w:rFonts w:hint="eastAsia"/>
        </w:rPr>
        <w:t>3</w:t>
      </w:r>
      <w:r w:rsidR="00E5652D" w:rsidRPr="008E059A">
        <w:rPr>
          <w:rFonts w:hint="eastAsia"/>
        </w:rPr>
        <w:t xml:space="preserve">   </w:t>
      </w:r>
      <w:r w:rsidRPr="008E059A">
        <w:rPr>
          <w:rFonts w:hint="eastAsia"/>
        </w:rPr>
        <w:t>测试方法及抽样数量；</w:t>
      </w:r>
    </w:p>
    <w:p w:rsidR="006B7903" w:rsidRPr="008E059A" w:rsidRDefault="006B7903" w:rsidP="00E5652D">
      <w:pPr>
        <w:ind w:firstLineChars="200" w:firstLine="420"/>
      </w:pPr>
      <w:r w:rsidRPr="008E059A">
        <w:rPr>
          <w:rFonts w:hint="eastAsia"/>
        </w:rPr>
        <w:t>4</w:t>
      </w:r>
      <w:r w:rsidR="00E5652D" w:rsidRPr="008E059A">
        <w:rPr>
          <w:rFonts w:hint="eastAsia"/>
        </w:rPr>
        <w:t xml:space="preserve">   </w:t>
      </w:r>
      <w:r w:rsidRPr="008E059A">
        <w:rPr>
          <w:rFonts w:hint="eastAsia"/>
        </w:rPr>
        <w:t>测试工作进度计划；</w:t>
      </w:r>
    </w:p>
    <w:p w:rsidR="006B7903" w:rsidRPr="008E059A" w:rsidRDefault="006B7903" w:rsidP="00E5652D">
      <w:pPr>
        <w:ind w:firstLineChars="200" w:firstLine="420"/>
      </w:pPr>
      <w:r w:rsidRPr="008E059A">
        <w:rPr>
          <w:rFonts w:hint="eastAsia"/>
        </w:rPr>
        <w:t>5</w:t>
      </w:r>
      <w:r w:rsidR="00E5652D" w:rsidRPr="008E059A">
        <w:rPr>
          <w:rFonts w:hint="eastAsia"/>
        </w:rPr>
        <w:t xml:space="preserve">   </w:t>
      </w:r>
      <w:r w:rsidR="00E5652D" w:rsidRPr="008E059A">
        <w:rPr>
          <w:rFonts w:hint="eastAsia"/>
        </w:rPr>
        <w:t>保证</w:t>
      </w:r>
      <w:r w:rsidRPr="008E059A">
        <w:rPr>
          <w:rFonts w:hint="eastAsia"/>
        </w:rPr>
        <w:t>本工程测试工作安全的措施；</w:t>
      </w:r>
    </w:p>
    <w:p w:rsidR="006B7903" w:rsidRPr="008E059A" w:rsidRDefault="006B7903" w:rsidP="00E5652D">
      <w:pPr>
        <w:ind w:firstLineChars="200" w:firstLine="420"/>
      </w:pPr>
      <w:r w:rsidRPr="008E059A">
        <w:rPr>
          <w:rFonts w:hint="eastAsia"/>
        </w:rPr>
        <w:t>6</w:t>
      </w:r>
      <w:r w:rsidR="00E5652D" w:rsidRPr="008E059A">
        <w:rPr>
          <w:rFonts w:hint="eastAsia"/>
        </w:rPr>
        <w:t xml:space="preserve">   </w:t>
      </w:r>
      <w:r w:rsidRPr="008E059A">
        <w:rPr>
          <w:rFonts w:hint="eastAsia"/>
        </w:rPr>
        <w:t>拟投入的人员和设备；</w:t>
      </w:r>
    </w:p>
    <w:p w:rsidR="006D6952" w:rsidRPr="008E059A" w:rsidRDefault="006B7903" w:rsidP="00E5652D">
      <w:pPr>
        <w:ind w:firstLineChars="200" w:firstLine="420"/>
      </w:pPr>
      <w:r w:rsidRPr="008E059A">
        <w:rPr>
          <w:rFonts w:hint="eastAsia"/>
        </w:rPr>
        <w:t>7</w:t>
      </w:r>
      <w:r w:rsidR="00E5652D" w:rsidRPr="008E059A">
        <w:rPr>
          <w:rFonts w:hint="eastAsia"/>
        </w:rPr>
        <w:t xml:space="preserve">   </w:t>
      </w:r>
      <w:r w:rsidRPr="008E059A">
        <w:rPr>
          <w:rFonts w:hint="eastAsia"/>
        </w:rPr>
        <w:t>所需要的配合工作。</w:t>
      </w:r>
    </w:p>
    <w:p w:rsidR="00114DBA" w:rsidRPr="008E059A" w:rsidRDefault="00D80FEF" w:rsidP="004452FF">
      <w:pPr>
        <w:numPr>
          <w:ilvl w:val="0"/>
          <w:numId w:val="4"/>
        </w:numPr>
        <w:tabs>
          <w:tab w:val="left" w:pos="0"/>
        </w:tabs>
      </w:pPr>
      <w:r w:rsidRPr="008E059A">
        <w:rPr>
          <w:rFonts w:ascii="宋体" w:hAnsi="宋体" w:cs="宋体" w:hint="eastAsia"/>
        </w:rPr>
        <w:t>测试时应确保所使用的仪器设备在检定有效期内，并处于正常状态</w:t>
      </w:r>
      <w:r w:rsidR="00257EFB" w:rsidRPr="008E059A">
        <w:rPr>
          <w:rFonts w:ascii="宋体" w:hAnsi="宋体" w:cs="宋体" w:hint="eastAsia"/>
        </w:rPr>
        <w:t>；</w:t>
      </w:r>
      <w:r w:rsidR="00114DBA" w:rsidRPr="008E059A">
        <w:rPr>
          <w:rFonts w:ascii="宋体" w:hAnsi="宋体" w:cs="宋体" w:hint="eastAsia"/>
        </w:rPr>
        <w:t>仪器设备应定期进行检查、校正和保养；测试前应对仪器设备进行检查调试。</w:t>
      </w:r>
    </w:p>
    <w:p w:rsidR="00114DBA" w:rsidRPr="008E059A" w:rsidRDefault="00257EFB" w:rsidP="004452FF">
      <w:pPr>
        <w:numPr>
          <w:ilvl w:val="0"/>
          <w:numId w:val="4"/>
        </w:numPr>
        <w:tabs>
          <w:tab w:val="left" w:pos="0"/>
        </w:tabs>
      </w:pPr>
      <w:r w:rsidRPr="008E059A">
        <w:rPr>
          <w:rFonts w:ascii="宋体" w:hAnsi="宋体" w:cs="宋体" w:hint="eastAsia"/>
        </w:rPr>
        <w:t>当现场</w:t>
      </w:r>
      <w:r w:rsidR="0011630C" w:rsidRPr="008E059A">
        <w:rPr>
          <w:rFonts w:ascii="宋体" w:hAnsi="宋体" w:cs="宋体" w:hint="eastAsia"/>
        </w:rPr>
        <w:t>条件</w:t>
      </w:r>
      <w:r w:rsidRPr="008E059A">
        <w:rPr>
          <w:rFonts w:ascii="宋体" w:hAnsi="宋体" w:cs="宋体" w:hint="eastAsia"/>
        </w:rPr>
        <w:t>不符合仪器设备</w:t>
      </w:r>
      <w:r w:rsidR="0011630C" w:rsidRPr="008E059A">
        <w:rPr>
          <w:rFonts w:ascii="宋体" w:hAnsi="宋体" w:cs="宋体" w:hint="eastAsia"/>
        </w:rPr>
        <w:t>操作环境</w:t>
      </w:r>
      <w:r w:rsidRPr="008E059A">
        <w:rPr>
          <w:rFonts w:ascii="宋体" w:hAnsi="宋体" w:cs="宋体" w:hint="eastAsia"/>
        </w:rPr>
        <w:t>要求时，应采用有效的防护措施</w:t>
      </w:r>
      <w:r w:rsidR="0011630C" w:rsidRPr="008E059A">
        <w:rPr>
          <w:rFonts w:ascii="宋体" w:hAnsi="宋体" w:cs="宋体" w:hint="eastAsia"/>
        </w:rPr>
        <w:t>，保证仪器设备的正常工作</w:t>
      </w:r>
      <w:r w:rsidR="00114DBA" w:rsidRPr="008E059A">
        <w:rPr>
          <w:rFonts w:ascii="宋体" w:hAnsi="宋体" w:cs="宋体" w:hint="eastAsia"/>
        </w:rPr>
        <w:t>。</w:t>
      </w:r>
    </w:p>
    <w:p w:rsidR="00114DBA" w:rsidRPr="008E059A" w:rsidRDefault="00114DBA" w:rsidP="004452FF">
      <w:pPr>
        <w:numPr>
          <w:ilvl w:val="0"/>
          <w:numId w:val="4"/>
        </w:numPr>
        <w:tabs>
          <w:tab w:val="left" w:pos="0"/>
        </w:tabs>
      </w:pPr>
      <w:r w:rsidRPr="008E059A">
        <w:rPr>
          <w:rFonts w:ascii="宋体" w:hAnsi="宋体" w:cs="宋体" w:hint="eastAsia"/>
        </w:rPr>
        <w:t>当发现测试数据异常时，应查找原因，重新测试。</w:t>
      </w:r>
    </w:p>
    <w:p w:rsidR="006D6952" w:rsidRPr="0011630C" w:rsidRDefault="0011630C" w:rsidP="0011630C">
      <w:pPr>
        <w:numPr>
          <w:ilvl w:val="0"/>
          <w:numId w:val="4"/>
        </w:numPr>
        <w:tabs>
          <w:tab w:val="left" w:pos="0"/>
        </w:tabs>
      </w:pPr>
      <w:bookmarkStart w:id="38" w:name="_Toc446576199"/>
      <w:bookmarkStart w:id="39" w:name="_Toc370076520"/>
      <w:bookmarkStart w:id="40" w:name="_Toc368989226"/>
      <w:bookmarkStart w:id="41" w:name="_Toc368989323"/>
      <w:bookmarkStart w:id="42" w:name="_Toc446576500"/>
      <w:bookmarkStart w:id="43" w:name="_Toc446575201"/>
      <w:bookmarkStart w:id="44" w:name="_Toc381190255"/>
      <w:bookmarkStart w:id="45" w:name="_Toc381258436"/>
      <w:r w:rsidRPr="008E059A">
        <w:rPr>
          <w:rFonts w:ascii="宋体" w:hAnsi="宋体" w:cs="宋体" w:hint="eastAsia"/>
        </w:rPr>
        <w:t>现场测试期间，除应执行本规程的有关规定外，</w:t>
      </w:r>
      <w:r w:rsidRPr="0011630C">
        <w:rPr>
          <w:rFonts w:ascii="宋体" w:hAnsi="宋体" w:cs="宋体" w:hint="eastAsia"/>
        </w:rPr>
        <w:t>还应遵守国家有关安全生产的规定</w:t>
      </w:r>
      <w:r>
        <w:rPr>
          <w:rFonts w:ascii="宋体" w:hAnsi="宋体" w:cs="宋体" w:hint="eastAsia"/>
        </w:rPr>
        <w:t>。</w:t>
      </w:r>
    </w:p>
    <w:p w:rsidR="00257EFB" w:rsidRPr="00742F8A" w:rsidRDefault="00257EFB" w:rsidP="00742F8A">
      <w:pPr>
        <w:pStyle w:val="2"/>
        <w:spacing w:after="160"/>
      </w:pPr>
      <w:bookmarkStart w:id="46" w:name="_Toc521238362"/>
      <w:bookmarkStart w:id="47" w:name="_Toc521568532"/>
      <w:proofErr w:type="gramStart"/>
      <w:r w:rsidRPr="00742F8A">
        <w:rPr>
          <w:rFonts w:hint="eastAsia"/>
        </w:rPr>
        <w:t>3</w:t>
      </w:r>
      <w:r w:rsidRPr="00742F8A">
        <w:t>.</w:t>
      </w:r>
      <w:r w:rsidRPr="00742F8A">
        <w:rPr>
          <w:rFonts w:hint="eastAsia"/>
        </w:rPr>
        <w:t>2</w:t>
      </w:r>
      <w:r w:rsidRPr="00742F8A">
        <w:t xml:space="preserve">  </w:t>
      </w:r>
      <w:r w:rsidRPr="00742F8A">
        <w:rPr>
          <w:rFonts w:hint="eastAsia"/>
        </w:rPr>
        <w:t>抽样数量</w:t>
      </w:r>
      <w:bookmarkEnd w:id="46"/>
      <w:bookmarkEnd w:id="47"/>
      <w:proofErr w:type="gramEnd"/>
    </w:p>
    <w:p w:rsidR="00257EFB" w:rsidRPr="008E059A" w:rsidRDefault="00491443" w:rsidP="004452FF">
      <w:pPr>
        <w:numPr>
          <w:ilvl w:val="0"/>
          <w:numId w:val="5"/>
        </w:numPr>
        <w:tabs>
          <w:tab w:val="left" w:pos="0"/>
        </w:tabs>
      </w:pPr>
      <w:r w:rsidRPr="008E059A">
        <w:rPr>
          <w:rFonts w:ascii="宋体" w:hAnsi="宋体" w:cs="宋体" w:hint="eastAsia"/>
        </w:rPr>
        <w:t>测试抽样数量</w:t>
      </w:r>
      <w:r w:rsidR="00257EFB" w:rsidRPr="008E059A">
        <w:rPr>
          <w:rFonts w:ascii="宋体" w:hAnsi="宋体" w:cs="宋体" w:hint="eastAsia"/>
        </w:rPr>
        <w:t>应符合下列要求：</w:t>
      </w:r>
    </w:p>
    <w:p w:rsidR="00257EFB" w:rsidRPr="008E059A" w:rsidRDefault="00257EFB" w:rsidP="00257EFB">
      <w:pPr>
        <w:pStyle w:val="aff1"/>
        <w:ind w:leftChars="0" w:left="0" w:firstLineChars="250" w:firstLine="525"/>
        <w:rPr>
          <w:rFonts w:ascii="Times New Roman" w:cs="Times New Roman"/>
        </w:rPr>
      </w:pPr>
      <w:r w:rsidRPr="008E059A">
        <w:rPr>
          <w:rFonts w:ascii="Times New Roman" w:cs="Times New Roman"/>
        </w:rPr>
        <w:t xml:space="preserve">1  </w:t>
      </w:r>
      <w:r w:rsidR="00491443" w:rsidRPr="008E059A">
        <w:rPr>
          <w:rFonts w:ascii="Times New Roman" w:hint="eastAsia"/>
        </w:rPr>
        <w:t>测试数量不宜少于总桩数的</w:t>
      </w:r>
      <w:r w:rsidR="00491443" w:rsidRPr="000D4C40">
        <w:rPr>
          <w:rFonts w:ascii="Times New Roman" w:hint="eastAsia"/>
        </w:rPr>
        <w:t>1%</w:t>
      </w:r>
      <w:r w:rsidR="00491443" w:rsidRPr="000D4C40">
        <w:rPr>
          <w:rFonts w:ascii="Times New Roman" w:hint="eastAsia"/>
        </w:rPr>
        <w:t>，</w:t>
      </w:r>
      <w:r w:rsidR="00491443" w:rsidRPr="008E059A">
        <w:rPr>
          <w:rFonts w:ascii="Times New Roman" w:hint="eastAsia"/>
        </w:rPr>
        <w:t>且不应少于</w:t>
      </w:r>
      <w:r w:rsidR="00491443" w:rsidRPr="008E059A">
        <w:rPr>
          <w:rFonts w:ascii="Times New Roman" w:hint="eastAsia"/>
        </w:rPr>
        <w:t>3</w:t>
      </w:r>
      <w:r w:rsidR="00491443" w:rsidRPr="008E059A">
        <w:rPr>
          <w:rFonts w:ascii="Times New Roman" w:hint="eastAsia"/>
        </w:rPr>
        <w:t>根；</w:t>
      </w:r>
      <w:r w:rsidR="000D4C40">
        <w:rPr>
          <w:rFonts w:ascii="Times New Roman" w:hint="eastAsia"/>
        </w:rPr>
        <w:t>当工程桩总数在</w:t>
      </w:r>
      <w:r w:rsidR="000D4C40">
        <w:rPr>
          <w:rFonts w:ascii="Times New Roman" w:hint="eastAsia"/>
        </w:rPr>
        <w:t>50</w:t>
      </w:r>
      <w:r w:rsidR="000D4C40">
        <w:rPr>
          <w:rFonts w:ascii="Times New Roman" w:hint="eastAsia"/>
        </w:rPr>
        <w:t>根以内时，不应少于</w:t>
      </w:r>
      <w:r w:rsidR="000D4C40">
        <w:rPr>
          <w:rFonts w:ascii="Times New Roman" w:hint="eastAsia"/>
        </w:rPr>
        <w:t>2</w:t>
      </w:r>
      <w:r w:rsidR="000D4C40">
        <w:rPr>
          <w:rFonts w:ascii="Times New Roman" w:hint="eastAsia"/>
        </w:rPr>
        <w:t>根</w:t>
      </w:r>
      <w:r w:rsidR="007933A0">
        <w:rPr>
          <w:rFonts w:ascii="Times New Roman" w:hint="eastAsia"/>
        </w:rPr>
        <w:t>；</w:t>
      </w:r>
    </w:p>
    <w:p w:rsidR="00491443" w:rsidRPr="008E059A" w:rsidRDefault="00257EFB" w:rsidP="00491443">
      <w:pPr>
        <w:pStyle w:val="aff1"/>
        <w:ind w:leftChars="0" w:left="0" w:firstLineChars="250" w:firstLine="525"/>
        <w:rPr>
          <w:rFonts w:ascii="Times New Roman"/>
        </w:rPr>
      </w:pPr>
      <w:r w:rsidRPr="008E059A">
        <w:rPr>
          <w:rFonts w:ascii="Times New Roman" w:cs="Times New Roman"/>
        </w:rPr>
        <w:lastRenderedPageBreak/>
        <w:t xml:space="preserve">2  </w:t>
      </w:r>
      <w:r w:rsidR="00491443" w:rsidRPr="008E059A">
        <w:rPr>
          <w:rFonts w:ascii="Times New Roman" w:hint="eastAsia"/>
        </w:rPr>
        <w:t>对于承受拉力、水平力较大的基桩、施工质量有疑问的</w:t>
      </w:r>
      <w:proofErr w:type="gramStart"/>
      <w:r w:rsidR="00491443" w:rsidRPr="008E059A">
        <w:rPr>
          <w:rFonts w:ascii="Times New Roman" w:hint="eastAsia"/>
        </w:rPr>
        <w:t>桩以及</w:t>
      </w:r>
      <w:proofErr w:type="gramEnd"/>
      <w:r w:rsidR="00491443" w:rsidRPr="008E059A">
        <w:rPr>
          <w:rFonts w:ascii="Times New Roman" w:hint="eastAsia"/>
        </w:rPr>
        <w:t>设计认为重要</w:t>
      </w:r>
      <w:proofErr w:type="gramStart"/>
      <w:r w:rsidR="00491443" w:rsidRPr="008E059A">
        <w:rPr>
          <w:rFonts w:ascii="Times New Roman" w:hint="eastAsia"/>
        </w:rPr>
        <w:t>的桩应适当</w:t>
      </w:r>
      <w:proofErr w:type="gramEnd"/>
      <w:r w:rsidR="00491443" w:rsidRPr="008E059A">
        <w:rPr>
          <w:rFonts w:ascii="Times New Roman" w:hint="eastAsia"/>
        </w:rPr>
        <w:t>增加抽样数量</w:t>
      </w:r>
      <w:r w:rsidR="000D4C40">
        <w:rPr>
          <w:rFonts w:ascii="Times New Roman" w:hint="eastAsia"/>
        </w:rPr>
        <w:t>。</w:t>
      </w:r>
    </w:p>
    <w:p w:rsidR="00257EFB" w:rsidRPr="003D4964" w:rsidRDefault="00257EFB" w:rsidP="0011630C">
      <w:pPr>
        <w:pStyle w:val="aff1"/>
        <w:ind w:leftChars="0" w:left="0" w:firstLineChars="0" w:firstLine="0"/>
        <w:rPr>
          <w:rFonts w:ascii="Times New Roman" w:cs="Times New Roman"/>
          <w:color w:val="FF0000"/>
        </w:rPr>
      </w:pPr>
      <w:r w:rsidRPr="008E059A">
        <w:rPr>
          <w:rFonts w:ascii="Times New Roman" w:cs="Times New Roman"/>
        </w:rPr>
        <w:t>3</w:t>
      </w:r>
      <w:r w:rsidR="0011630C" w:rsidRPr="008E059A">
        <w:rPr>
          <w:rFonts w:ascii="Times New Roman" w:cs="Times New Roman" w:hint="eastAsia"/>
        </w:rPr>
        <w:t>．</w:t>
      </w:r>
      <w:r w:rsidR="0011630C" w:rsidRPr="008E059A">
        <w:rPr>
          <w:rFonts w:ascii="Times New Roman" w:cs="Times New Roman" w:hint="eastAsia"/>
        </w:rPr>
        <w:t>2.2</w:t>
      </w:r>
      <w:r w:rsidRPr="0011630C">
        <w:rPr>
          <w:rFonts w:ascii="Times New Roman" w:cs="Times New Roman"/>
          <w:color w:val="00B0F0"/>
        </w:rPr>
        <w:t xml:space="preserve">  </w:t>
      </w:r>
      <w:r w:rsidR="00491443" w:rsidRPr="008E059A">
        <w:rPr>
          <w:rFonts w:ascii="Times New Roman" w:hint="eastAsia"/>
        </w:rPr>
        <w:t>当</w:t>
      </w:r>
      <w:r w:rsidR="0011630C" w:rsidRPr="008E059A">
        <w:rPr>
          <w:rFonts w:ascii="Times New Roman" w:hint="eastAsia"/>
        </w:rPr>
        <w:t>钢筋</w:t>
      </w:r>
      <w:proofErr w:type="gramStart"/>
      <w:r w:rsidR="0011630C" w:rsidRPr="008E059A">
        <w:rPr>
          <w:rFonts w:ascii="Times New Roman" w:hint="eastAsia"/>
        </w:rPr>
        <w:t>笼</w:t>
      </w:r>
      <w:proofErr w:type="gramEnd"/>
      <w:r w:rsidR="0011630C" w:rsidRPr="008E059A">
        <w:rPr>
          <w:rFonts w:ascii="Times New Roman" w:hint="eastAsia"/>
        </w:rPr>
        <w:t>长度</w:t>
      </w:r>
      <w:r w:rsidR="00491443" w:rsidRPr="008E059A">
        <w:rPr>
          <w:rFonts w:ascii="Times New Roman" w:hint="eastAsia"/>
        </w:rPr>
        <w:t>测试结果不满足设计要求时，应分析原因，必要时扩大测试基桩的数量，为工程处理提供依据</w:t>
      </w:r>
      <w:r w:rsidR="008E059A">
        <w:rPr>
          <w:rFonts w:ascii="Times New Roman" w:hint="eastAsia"/>
        </w:rPr>
        <w:t>，</w:t>
      </w:r>
      <w:r w:rsidR="003D4964" w:rsidRPr="008E059A">
        <w:rPr>
          <w:rFonts w:ascii="Times New Roman" w:hint="eastAsia"/>
        </w:rPr>
        <w:t>扩大测试数量</w:t>
      </w:r>
      <w:r w:rsidR="00540E71" w:rsidRPr="008E059A">
        <w:rPr>
          <w:rFonts w:ascii="Times New Roman" w:hint="eastAsia"/>
        </w:rPr>
        <w:t>应</w:t>
      </w:r>
      <w:r w:rsidR="003D4964" w:rsidRPr="008E059A">
        <w:rPr>
          <w:rFonts w:ascii="Times New Roman" w:hint="eastAsia"/>
        </w:rPr>
        <w:t>得到工程建设相关方的确认。</w:t>
      </w:r>
    </w:p>
    <w:p w:rsidR="00491443" w:rsidRDefault="00491443" w:rsidP="00257EFB">
      <w:pPr>
        <w:pStyle w:val="aff1"/>
        <w:ind w:leftChars="0" w:left="0" w:firstLineChars="250" w:firstLine="525"/>
        <w:rPr>
          <w:rFonts w:ascii="Times New Roman" w:cs="Times New Roman"/>
        </w:rPr>
      </w:pPr>
    </w:p>
    <w:p w:rsidR="009A5922" w:rsidRPr="00742F8A" w:rsidRDefault="009A5922" w:rsidP="00742F8A">
      <w:pPr>
        <w:pStyle w:val="2"/>
        <w:spacing w:after="160"/>
        <w:rPr>
          <w:lang w:eastAsia="zh-CN"/>
        </w:rPr>
      </w:pPr>
      <w:bookmarkStart w:id="48" w:name="_Toc521238363"/>
      <w:bookmarkStart w:id="49" w:name="_Toc521568533"/>
      <w:r w:rsidRPr="00742F8A">
        <w:rPr>
          <w:rFonts w:hint="eastAsia"/>
          <w:lang w:eastAsia="zh-CN"/>
        </w:rPr>
        <w:t>3</w:t>
      </w:r>
      <w:r w:rsidRPr="00742F8A">
        <w:rPr>
          <w:lang w:eastAsia="zh-CN"/>
        </w:rPr>
        <w:t>.</w:t>
      </w:r>
      <w:r w:rsidRPr="00742F8A">
        <w:rPr>
          <w:rFonts w:hint="eastAsia"/>
          <w:lang w:eastAsia="zh-CN"/>
        </w:rPr>
        <w:t>3</w:t>
      </w:r>
      <w:r w:rsidRPr="00742F8A">
        <w:rPr>
          <w:lang w:eastAsia="zh-CN"/>
        </w:rPr>
        <w:t xml:space="preserve">  </w:t>
      </w:r>
      <w:r w:rsidRPr="00742F8A">
        <w:rPr>
          <w:rFonts w:hint="eastAsia"/>
          <w:lang w:eastAsia="zh-CN"/>
        </w:rPr>
        <w:t>测试结果评价和测试报告</w:t>
      </w:r>
      <w:bookmarkEnd w:id="48"/>
      <w:bookmarkEnd w:id="49"/>
    </w:p>
    <w:p w:rsidR="009A5922" w:rsidRPr="008E059A" w:rsidRDefault="009A5922" w:rsidP="004452FF">
      <w:pPr>
        <w:numPr>
          <w:ilvl w:val="0"/>
          <w:numId w:val="16"/>
        </w:numPr>
        <w:tabs>
          <w:tab w:val="left" w:pos="0"/>
        </w:tabs>
      </w:pPr>
      <w:r w:rsidRPr="008E059A">
        <w:rPr>
          <w:rFonts w:cs="宋体" w:hint="eastAsia"/>
        </w:rPr>
        <w:t>钢筋</w:t>
      </w:r>
      <w:proofErr w:type="gramStart"/>
      <w:r w:rsidRPr="008E059A">
        <w:rPr>
          <w:rFonts w:cs="宋体" w:hint="eastAsia"/>
        </w:rPr>
        <w:t>笼</w:t>
      </w:r>
      <w:proofErr w:type="gramEnd"/>
      <w:r w:rsidRPr="008E059A">
        <w:rPr>
          <w:rFonts w:cs="宋体" w:hint="eastAsia"/>
        </w:rPr>
        <w:t>长度测试结果评价，应给出每根受检桩的钢筋</w:t>
      </w:r>
      <w:proofErr w:type="gramStart"/>
      <w:r w:rsidRPr="008E059A">
        <w:rPr>
          <w:rFonts w:cs="宋体" w:hint="eastAsia"/>
        </w:rPr>
        <w:t>笼</w:t>
      </w:r>
      <w:proofErr w:type="gramEnd"/>
      <w:r w:rsidRPr="008E059A">
        <w:rPr>
          <w:rFonts w:cs="宋体" w:hint="eastAsia"/>
        </w:rPr>
        <w:t>有效长度，有效长度应根据设计标高确定。钢筋</w:t>
      </w:r>
      <w:proofErr w:type="gramStart"/>
      <w:r w:rsidRPr="008E059A">
        <w:rPr>
          <w:rFonts w:cs="宋体" w:hint="eastAsia"/>
        </w:rPr>
        <w:t>笼</w:t>
      </w:r>
      <w:proofErr w:type="gramEnd"/>
      <w:r w:rsidRPr="008E059A">
        <w:rPr>
          <w:rFonts w:cs="宋体" w:hint="eastAsia"/>
        </w:rPr>
        <w:t>长度的允许偏差应符合《混凝土结构工程施工质量验收规范》</w:t>
      </w:r>
      <w:r w:rsidRPr="008E059A">
        <w:rPr>
          <w:rFonts w:cs="宋体" w:hint="eastAsia"/>
        </w:rPr>
        <w:t>GB50204</w:t>
      </w:r>
      <w:r w:rsidRPr="008E059A">
        <w:rPr>
          <w:rFonts w:cs="宋体" w:hint="eastAsia"/>
        </w:rPr>
        <w:t>的要求。</w:t>
      </w:r>
      <w:r w:rsidRPr="008E059A">
        <w:rPr>
          <w:rFonts w:cs="宋体" w:hint="eastAsia"/>
        </w:rPr>
        <w:t xml:space="preserve"> </w:t>
      </w:r>
    </w:p>
    <w:p w:rsidR="006969FA" w:rsidRPr="008E059A" w:rsidRDefault="006969FA" w:rsidP="004452FF">
      <w:pPr>
        <w:numPr>
          <w:ilvl w:val="0"/>
          <w:numId w:val="16"/>
        </w:numPr>
        <w:tabs>
          <w:tab w:val="left" w:pos="0"/>
        </w:tabs>
      </w:pPr>
      <w:r w:rsidRPr="008E059A">
        <w:rPr>
          <w:rFonts w:ascii="宋体" w:hAnsi="宋体" w:cs="宋体" w:hint="eastAsia"/>
        </w:rPr>
        <w:t>测试报告宜包含以下内容</w:t>
      </w:r>
      <w:r w:rsidRPr="008E059A">
        <w:rPr>
          <w:rFonts w:hAnsi="宋体"/>
        </w:rPr>
        <w:t>：</w:t>
      </w:r>
    </w:p>
    <w:p w:rsidR="006969FA" w:rsidRPr="008E059A" w:rsidRDefault="006969FA" w:rsidP="006969FA">
      <w:pPr>
        <w:ind w:firstLineChars="196" w:firstLine="413"/>
      </w:pPr>
      <w:r w:rsidRPr="008E059A">
        <w:rPr>
          <w:b/>
        </w:rPr>
        <w:t xml:space="preserve">1  </w:t>
      </w:r>
      <w:r w:rsidRPr="008E059A">
        <w:rPr>
          <w:rFonts w:hint="eastAsia"/>
        </w:rPr>
        <w:t>委托方名称，工程名称、地点，建设、勘察、设计、监理和施工单位，基础类型，设计要求，测试目的，测试依据，测试数量，测试日期；</w:t>
      </w:r>
    </w:p>
    <w:p w:rsidR="006969FA" w:rsidRPr="008E059A" w:rsidRDefault="006969FA" w:rsidP="006969FA">
      <w:pPr>
        <w:ind w:firstLineChars="200" w:firstLine="422"/>
      </w:pPr>
      <w:r w:rsidRPr="008E059A">
        <w:rPr>
          <w:b/>
        </w:rPr>
        <w:t>2</w:t>
      </w:r>
      <w:r w:rsidRPr="008E059A">
        <w:t xml:space="preserve">  </w:t>
      </w:r>
      <w:r w:rsidRPr="008E059A">
        <w:rPr>
          <w:rFonts w:hint="eastAsia"/>
        </w:rPr>
        <w:t>主要岩土工程勘察资料</w:t>
      </w:r>
      <w:r w:rsidRPr="008E059A">
        <w:t>；</w:t>
      </w:r>
    </w:p>
    <w:p w:rsidR="006969FA" w:rsidRPr="008E059A" w:rsidRDefault="006969FA" w:rsidP="006969FA">
      <w:pPr>
        <w:ind w:firstLineChars="200" w:firstLine="422"/>
      </w:pPr>
      <w:r w:rsidRPr="008E059A">
        <w:rPr>
          <w:b/>
        </w:rPr>
        <w:t>3</w:t>
      </w:r>
      <w:r w:rsidRPr="008E059A">
        <w:t xml:space="preserve">  </w:t>
      </w:r>
      <w:r w:rsidRPr="008E059A">
        <w:rPr>
          <w:rFonts w:hint="eastAsia"/>
        </w:rPr>
        <w:t>受检桩的桩型、尺寸、桩号、桩位、桩顶标高和设计配筋等相关记录</w:t>
      </w:r>
      <w:r w:rsidRPr="008E059A">
        <w:t>；</w:t>
      </w:r>
    </w:p>
    <w:p w:rsidR="006969FA" w:rsidRPr="008E059A" w:rsidRDefault="006969FA" w:rsidP="006969FA">
      <w:pPr>
        <w:ind w:firstLineChars="200" w:firstLine="422"/>
      </w:pPr>
      <w:r w:rsidRPr="008E059A">
        <w:rPr>
          <w:b/>
        </w:rPr>
        <w:t>4</w:t>
      </w:r>
      <w:r w:rsidRPr="008E059A">
        <w:t xml:space="preserve">  </w:t>
      </w:r>
      <w:r w:rsidRPr="008E059A">
        <w:rPr>
          <w:rFonts w:hint="eastAsia"/>
        </w:rPr>
        <w:t>测试方法、测试仪器设备，测试过程叙述；</w:t>
      </w:r>
    </w:p>
    <w:p w:rsidR="006969FA" w:rsidRPr="008E059A" w:rsidRDefault="006969FA" w:rsidP="006969FA">
      <w:pPr>
        <w:ind w:firstLineChars="200" w:firstLine="422"/>
      </w:pPr>
      <w:r w:rsidRPr="008E059A">
        <w:rPr>
          <w:rFonts w:hint="eastAsia"/>
          <w:b/>
        </w:rPr>
        <w:t>5</w:t>
      </w:r>
      <w:r w:rsidRPr="008E059A">
        <w:t xml:space="preserve">  </w:t>
      </w:r>
      <w:r w:rsidRPr="008E059A">
        <w:rPr>
          <w:rFonts w:hint="eastAsia"/>
        </w:rPr>
        <w:t>受检桩的实测分析曲线、表格和汇总；</w:t>
      </w:r>
    </w:p>
    <w:p w:rsidR="006969FA" w:rsidRPr="008E059A" w:rsidRDefault="006969FA" w:rsidP="006969FA">
      <w:pPr>
        <w:ind w:firstLineChars="200" w:firstLine="422"/>
      </w:pPr>
      <w:r w:rsidRPr="008E059A">
        <w:rPr>
          <w:rFonts w:hint="eastAsia"/>
          <w:b/>
        </w:rPr>
        <w:t>6</w:t>
      </w:r>
      <w:r w:rsidRPr="008E059A">
        <w:rPr>
          <w:rFonts w:hint="eastAsia"/>
        </w:rPr>
        <w:t xml:space="preserve">  </w:t>
      </w:r>
      <w:r w:rsidRPr="008E059A">
        <w:rPr>
          <w:rFonts w:hint="eastAsia"/>
        </w:rPr>
        <w:t>与测试内容相应的测试结果。</w:t>
      </w:r>
    </w:p>
    <w:p w:rsidR="006969FA" w:rsidRDefault="006969FA" w:rsidP="006969FA">
      <w:pPr>
        <w:tabs>
          <w:tab w:val="left" w:pos="0"/>
        </w:tabs>
      </w:pPr>
    </w:p>
    <w:p w:rsidR="006D6952" w:rsidRDefault="006D6952" w:rsidP="001E064B">
      <w:pPr>
        <w:pStyle w:val="aff1"/>
        <w:ind w:leftChars="0" w:left="0" w:firstLineChars="250" w:firstLine="525"/>
        <w:rPr>
          <w:szCs w:val="28"/>
        </w:rPr>
      </w:pPr>
      <w:bookmarkStart w:id="50" w:name="_Toc368989327"/>
      <w:bookmarkStart w:id="51" w:name="_Toc368989230"/>
      <w:bookmarkStart w:id="52" w:name="_Toc370076524"/>
      <w:bookmarkStart w:id="53" w:name="_Toc446576204"/>
      <w:bookmarkStart w:id="54" w:name="_Toc446575206"/>
      <w:bookmarkStart w:id="55" w:name="_Toc446576505"/>
      <w:bookmarkStart w:id="56" w:name="_Toc381190259"/>
      <w:bookmarkStart w:id="57" w:name="_Toc381258440"/>
      <w:bookmarkEnd w:id="38"/>
      <w:bookmarkEnd w:id="39"/>
      <w:bookmarkEnd w:id="40"/>
      <w:bookmarkEnd w:id="41"/>
      <w:bookmarkEnd w:id="42"/>
      <w:bookmarkEnd w:id="43"/>
      <w:bookmarkEnd w:id="44"/>
      <w:bookmarkEnd w:id="45"/>
    </w:p>
    <w:p w:rsidR="001F62DC" w:rsidRDefault="001F62DC" w:rsidP="001E064B">
      <w:pPr>
        <w:pStyle w:val="aff1"/>
        <w:ind w:leftChars="0" w:left="0" w:firstLineChars="250" w:firstLine="525"/>
        <w:rPr>
          <w:szCs w:val="28"/>
        </w:rPr>
      </w:pPr>
    </w:p>
    <w:p w:rsidR="001F62DC" w:rsidRDefault="001F62DC" w:rsidP="001E064B">
      <w:pPr>
        <w:pStyle w:val="aff1"/>
        <w:ind w:leftChars="0" w:left="0" w:firstLineChars="250" w:firstLine="525"/>
        <w:rPr>
          <w:szCs w:val="28"/>
        </w:rPr>
      </w:pPr>
    </w:p>
    <w:p w:rsidR="001F62DC" w:rsidRDefault="001F62DC" w:rsidP="001E064B">
      <w:pPr>
        <w:pStyle w:val="aff1"/>
        <w:ind w:leftChars="0" w:left="0" w:firstLineChars="250" w:firstLine="525"/>
        <w:rPr>
          <w:szCs w:val="28"/>
        </w:rPr>
      </w:pPr>
    </w:p>
    <w:p w:rsidR="001E064B" w:rsidRDefault="001E064B" w:rsidP="001E064B">
      <w:pPr>
        <w:pStyle w:val="aff1"/>
        <w:ind w:leftChars="0" w:left="0" w:firstLineChars="250" w:firstLine="525"/>
        <w:rPr>
          <w:szCs w:val="28"/>
        </w:rPr>
      </w:pPr>
    </w:p>
    <w:p w:rsidR="006D6952" w:rsidRPr="00742F8A" w:rsidRDefault="006D6952" w:rsidP="00742F8A">
      <w:pPr>
        <w:pStyle w:val="1"/>
        <w:numPr>
          <w:ilvl w:val="0"/>
          <w:numId w:val="0"/>
        </w:numPr>
        <w:spacing w:before="96" w:after="96"/>
        <w:ind w:left="483"/>
        <w:rPr>
          <w:rFonts w:ascii="黑体" w:hAnsi="黑体"/>
          <w:b w:val="0"/>
        </w:rPr>
      </w:pPr>
      <w:bookmarkStart w:id="58" w:name="_Toc521238364"/>
      <w:bookmarkStart w:id="59" w:name="_Toc521568534"/>
      <w:r w:rsidRPr="00742F8A">
        <w:rPr>
          <w:rFonts w:ascii="黑体" w:hAnsi="黑体"/>
          <w:b w:val="0"/>
        </w:rPr>
        <w:lastRenderedPageBreak/>
        <w:t xml:space="preserve">4  </w:t>
      </w:r>
      <w:bookmarkEnd w:id="50"/>
      <w:bookmarkEnd w:id="51"/>
      <w:bookmarkEnd w:id="52"/>
      <w:bookmarkEnd w:id="53"/>
      <w:bookmarkEnd w:id="54"/>
      <w:bookmarkEnd w:id="55"/>
      <w:bookmarkEnd w:id="56"/>
      <w:bookmarkEnd w:id="57"/>
      <w:r w:rsidR="00BF0B41" w:rsidRPr="00742F8A">
        <w:rPr>
          <w:rFonts w:ascii="黑体" w:hAnsi="黑体" w:hint="eastAsia"/>
          <w:b w:val="0"/>
        </w:rPr>
        <w:t>现场测试</w:t>
      </w:r>
      <w:bookmarkEnd w:id="58"/>
      <w:bookmarkEnd w:id="59"/>
    </w:p>
    <w:p w:rsidR="008317EA" w:rsidRPr="008E059A" w:rsidRDefault="008317EA" w:rsidP="00742F8A">
      <w:pPr>
        <w:pStyle w:val="2"/>
        <w:spacing w:after="160"/>
        <w:rPr>
          <w:color w:val="auto"/>
        </w:rPr>
      </w:pPr>
      <w:bookmarkStart w:id="60" w:name="_Toc521238365"/>
      <w:bookmarkStart w:id="61" w:name="_Toc521568535"/>
      <w:proofErr w:type="gramStart"/>
      <w:r w:rsidRPr="008E059A">
        <w:rPr>
          <w:color w:val="auto"/>
        </w:rPr>
        <w:t xml:space="preserve">4.1  </w:t>
      </w:r>
      <w:r w:rsidRPr="008E059A">
        <w:rPr>
          <w:rFonts w:hint="eastAsia"/>
          <w:color w:val="auto"/>
        </w:rPr>
        <w:t>适用条件</w:t>
      </w:r>
      <w:bookmarkEnd w:id="60"/>
      <w:bookmarkEnd w:id="61"/>
      <w:proofErr w:type="gramEnd"/>
    </w:p>
    <w:p w:rsidR="008317EA" w:rsidRPr="009964C8" w:rsidRDefault="008317EA" w:rsidP="009964C8">
      <w:pPr>
        <w:numPr>
          <w:ilvl w:val="0"/>
          <w:numId w:val="20"/>
        </w:numPr>
        <w:rPr>
          <w:color w:val="FF0000"/>
        </w:rPr>
      </w:pPr>
      <w:r w:rsidRPr="00F03491">
        <w:rPr>
          <w:rFonts w:ascii="宋体" w:hAnsi="宋体" w:cs="宋体" w:hint="eastAsia"/>
        </w:rPr>
        <w:t>本</w:t>
      </w:r>
      <w:r w:rsidRPr="008E059A">
        <w:rPr>
          <w:rFonts w:ascii="宋体" w:hAnsi="宋体" w:cs="宋体" w:hint="eastAsia"/>
        </w:rPr>
        <w:t>方法适用于</w:t>
      </w:r>
      <w:r w:rsidR="005A157A" w:rsidRPr="008E059A">
        <w:rPr>
          <w:rFonts w:ascii="宋体" w:hAnsi="宋体" w:cs="宋体" w:hint="eastAsia"/>
        </w:rPr>
        <w:t>测试仪器周边2米范围内的无其它铁磁性体干扰环境下既有建筑基桩钢筋</w:t>
      </w:r>
      <w:proofErr w:type="gramStart"/>
      <w:r w:rsidR="005A157A" w:rsidRPr="008E059A">
        <w:rPr>
          <w:rFonts w:ascii="宋体" w:hAnsi="宋体" w:cs="宋体" w:hint="eastAsia"/>
        </w:rPr>
        <w:t>笼</w:t>
      </w:r>
      <w:proofErr w:type="gramEnd"/>
      <w:r w:rsidR="005A157A" w:rsidRPr="008E059A">
        <w:rPr>
          <w:rFonts w:ascii="宋体" w:hAnsi="宋体" w:cs="宋体" w:hint="eastAsia"/>
        </w:rPr>
        <w:t>长度的检测，并且应避免受电</w:t>
      </w:r>
      <w:r w:rsidR="005A157A" w:rsidRPr="00F008E8">
        <w:rPr>
          <w:rFonts w:ascii="宋体" w:hAnsi="宋体" w:cs="宋体" w:hint="eastAsia"/>
        </w:rPr>
        <w:t>缆、高压线等外界干扰因数的影响。</w:t>
      </w:r>
    </w:p>
    <w:p w:rsidR="008317EA" w:rsidRPr="008317EA" w:rsidRDefault="008317EA" w:rsidP="008317EA"/>
    <w:p w:rsidR="006D6952" w:rsidRPr="00742F8A" w:rsidRDefault="006D6952" w:rsidP="00742F8A">
      <w:pPr>
        <w:pStyle w:val="2"/>
        <w:spacing w:after="160"/>
        <w:rPr>
          <w:lang w:eastAsia="zh-CN"/>
        </w:rPr>
      </w:pPr>
      <w:bookmarkStart w:id="62" w:name="_Toc446576205"/>
      <w:bookmarkStart w:id="63" w:name="_Toc446575207"/>
      <w:bookmarkStart w:id="64" w:name="_Toc381258441"/>
      <w:bookmarkStart w:id="65" w:name="_Toc446576506"/>
      <w:bookmarkStart w:id="66" w:name="_Toc370076525"/>
      <w:bookmarkStart w:id="67" w:name="_Toc381190260"/>
      <w:bookmarkStart w:id="68" w:name="_Toc521238366"/>
      <w:bookmarkStart w:id="69" w:name="_Toc521568536"/>
      <w:bookmarkStart w:id="70" w:name="_Toc368989231"/>
      <w:bookmarkStart w:id="71" w:name="_Toc368989328"/>
      <w:r w:rsidRPr="00742F8A">
        <w:rPr>
          <w:lang w:eastAsia="zh-CN"/>
        </w:rPr>
        <w:t>4.</w:t>
      </w:r>
      <w:r w:rsidR="00D86BF7" w:rsidRPr="00742F8A">
        <w:rPr>
          <w:rFonts w:hint="eastAsia"/>
          <w:lang w:eastAsia="zh-CN"/>
        </w:rPr>
        <w:t>2</w:t>
      </w:r>
      <w:r w:rsidRPr="00742F8A">
        <w:rPr>
          <w:lang w:eastAsia="zh-CN"/>
        </w:rPr>
        <w:t xml:space="preserve">  </w:t>
      </w:r>
      <w:bookmarkEnd w:id="62"/>
      <w:bookmarkEnd w:id="63"/>
      <w:bookmarkEnd w:id="64"/>
      <w:bookmarkEnd w:id="65"/>
      <w:bookmarkEnd w:id="66"/>
      <w:bookmarkEnd w:id="67"/>
      <w:r w:rsidR="00BF0B41" w:rsidRPr="00742F8A">
        <w:rPr>
          <w:rFonts w:hint="eastAsia"/>
          <w:lang w:eastAsia="zh-CN"/>
        </w:rPr>
        <w:t>仪器设备</w:t>
      </w:r>
      <w:bookmarkEnd w:id="68"/>
      <w:bookmarkEnd w:id="69"/>
    </w:p>
    <w:bookmarkEnd w:id="70"/>
    <w:bookmarkEnd w:id="71"/>
    <w:p w:rsidR="006D6952" w:rsidRPr="008E059A" w:rsidRDefault="00C7706D" w:rsidP="004452FF">
      <w:pPr>
        <w:numPr>
          <w:ilvl w:val="0"/>
          <w:numId w:val="17"/>
        </w:numPr>
      </w:pPr>
      <w:r w:rsidRPr="008E059A">
        <w:rPr>
          <w:rFonts w:ascii="宋体" w:hAnsi="宋体" w:cs="宋体" w:hint="eastAsia"/>
        </w:rPr>
        <w:t>基桩钢筋</w:t>
      </w:r>
      <w:proofErr w:type="gramStart"/>
      <w:r w:rsidRPr="008E059A">
        <w:rPr>
          <w:rFonts w:ascii="宋体" w:hAnsi="宋体" w:cs="宋体" w:hint="eastAsia"/>
        </w:rPr>
        <w:t>笼</w:t>
      </w:r>
      <w:proofErr w:type="gramEnd"/>
      <w:r w:rsidRPr="008E059A">
        <w:rPr>
          <w:rFonts w:ascii="宋体" w:hAnsi="宋体" w:cs="宋体" w:hint="eastAsia"/>
        </w:rPr>
        <w:t>长度可采用</w:t>
      </w:r>
      <w:r w:rsidR="00BF0B41" w:rsidRPr="008E059A">
        <w:rPr>
          <w:rFonts w:ascii="宋体" w:hAnsi="宋体" w:cs="宋体" w:hint="eastAsia"/>
        </w:rPr>
        <w:t>磁法测试仪</w:t>
      </w:r>
      <w:r w:rsidRPr="008E059A">
        <w:rPr>
          <w:rFonts w:ascii="宋体" w:hAnsi="宋体" w:cs="宋体" w:hint="eastAsia"/>
        </w:rPr>
        <w:t>进行测试，磁法测试仪</w:t>
      </w:r>
      <w:r w:rsidR="00BF0B41" w:rsidRPr="008E059A">
        <w:rPr>
          <w:rFonts w:ascii="宋体" w:hAnsi="宋体" w:cs="宋体" w:hint="eastAsia"/>
        </w:rPr>
        <w:t>应符合下列要求：</w:t>
      </w:r>
    </w:p>
    <w:p w:rsidR="00BF0B41" w:rsidRPr="006711E3" w:rsidRDefault="00BF0B41" w:rsidP="00BF0B41">
      <w:pPr>
        <w:pStyle w:val="aff1"/>
        <w:ind w:leftChars="0" w:left="0" w:firstLineChars="250" w:firstLine="525"/>
        <w:rPr>
          <w:rFonts w:ascii="Times New Roman" w:cs="Times New Roman"/>
        </w:rPr>
      </w:pPr>
      <w:r w:rsidRPr="008E059A">
        <w:rPr>
          <w:rFonts w:ascii="Times New Roman" w:cs="Times New Roman"/>
        </w:rPr>
        <w:t xml:space="preserve">1  </w:t>
      </w:r>
      <w:r w:rsidRPr="008E059A">
        <w:rPr>
          <w:rFonts w:ascii="Times New Roman" w:hint="eastAsia"/>
        </w:rPr>
        <w:t>具有自动采集、</w:t>
      </w:r>
      <w:r w:rsidR="00F45B90" w:rsidRPr="008E059A">
        <w:rPr>
          <w:rFonts w:ascii="Times New Roman" w:hint="eastAsia"/>
        </w:rPr>
        <w:t>自动</w:t>
      </w:r>
      <w:r w:rsidRPr="008E059A">
        <w:rPr>
          <w:rFonts w:ascii="Times New Roman" w:hint="eastAsia"/>
        </w:rPr>
        <w:t>存储深度和磁场</w:t>
      </w:r>
      <w:r w:rsidR="00F45B90" w:rsidRPr="008E059A">
        <w:rPr>
          <w:rFonts w:ascii="Times New Roman" w:hint="eastAsia"/>
        </w:rPr>
        <w:t>信息</w:t>
      </w:r>
      <w:r w:rsidRPr="008E059A">
        <w:rPr>
          <w:rFonts w:ascii="Times New Roman" w:hint="eastAsia"/>
        </w:rPr>
        <w:t>数据，实时显示</w:t>
      </w:r>
      <w:r w:rsidR="00F45B90" w:rsidRPr="008E059A">
        <w:rPr>
          <w:rFonts w:ascii="Times New Roman" w:hint="eastAsia"/>
        </w:rPr>
        <w:t>深度</w:t>
      </w:r>
      <w:r w:rsidR="00D86BF7" w:rsidRPr="008E059A">
        <w:rPr>
          <w:rFonts w:ascii="Times New Roman" w:hint="eastAsia"/>
        </w:rPr>
        <w:t>-</w:t>
      </w:r>
      <w:r w:rsidR="00F45B90" w:rsidRPr="008E059A">
        <w:rPr>
          <w:rFonts w:ascii="Times New Roman" w:hint="eastAsia"/>
        </w:rPr>
        <w:t>磁场垂直分量</w:t>
      </w:r>
      <w:r w:rsidR="00D86BF7" w:rsidRPr="008E059A">
        <w:rPr>
          <w:rFonts w:ascii="Times New Roman" w:hint="eastAsia"/>
        </w:rPr>
        <w:t>曲线及</w:t>
      </w:r>
      <w:r w:rsidR="00F45B90" w:rsidRPr="008E059A">
        <w:rPr>
          <w:rFonts w:ascii="Times New Roman" w:hint="eastAsia"/>
        </w:rPr>
        <w:t>深度</w:t>
      </w:r>
      <w:r w:rsidR="00D86BF7" w:rsidRPr="008E059A">
        <w:rPr>
          <w:rFonts w:ascii="Times New Roman" w:hint="eastAsia"/>
        </w:rPr>
        <w:t>-</w:t>
      </w:r>
      <w:r w:rsidR="00F45B90" w:rsidRPr="008E059A">
        <w:rPr>
          <w:rFonts w:ascii="Times New Roman" w:hint="eastAsia"/>
        </w:rPr>
        <w:t>磁场垂直分量梯度</w:t>
      </w:r>
      <w:r w:rsidR="00D86BF7" w:rsidRPr="008E059A">
        <w:rPr>
          <w:rFonts w:ascii="Times New Roman" w:hint="eastAsia"/>
        </w:rPr>
        <w:t>曲线</w:t>
      </w:r>
      <w:r w:rsidR="00D86BF7">
        <w:rPr>
          <w:rFonts w:ascii="Times New Roman" w:hint="eastAsia"/>
        </w:rPr>
        <w:t>的</w:t>
      </w:r>
      <w:r w:rsidRPr="006711E3">
        <w:rPr>
          <w:rFonts w:ascii="Times New Roman" w:hint="eastAsia"/>
        </w:rPr>
        <w:t>功能</w:t>
      </w:r>
      <w:r w:rsidR="007933A0">
        <w:rPr>
          <w:rFonts w:ascii="Times New Roman" w:hint="eastAsia"/>
        </w:rPr>
        <w:t>；</w:t>
      </w:r>
    </w:p>
    <w:p w:rsidR="006E7304" w:rsidRDefault="00BF0B41" w:rsidP="00BF0B41">
      <w:pPr>
        <w:pStyle w:val="aff1"/>
        <w:ind w:leftChars="0" w:left="0" w:firstLineChars="250" w:firstLine="525"/>
        <w:rPr>
          <w:rFonts w:ascii="Times New Roman"/>
        </w:rPr>
      </w:pPr>
      <w:r w:rsidRPr="006711E3">
        <w:rPr>
          <w:rFonts w:ascii="Times New Roman" w:cs="Times New Roman"/>
        </w:rPr>
        <w:t xml:space="preserve">2 </w:t>
      </w:r>
      <w:r w:rsidRPr="00AE5D80">
        <w:rPr>
          <w:rFonts w:ascii="Times New Roman" w:cs="Times New Roman"/>
          <w:color w:val="000000" w:themeColor="text1"/>
        </w:rPr>
        <w:t xml:space="preserve"> </w:t>
      </w:r>
      <w:r w:rsidRPr="00AE5D80">
        <w:rPr>
          <w:rFonts w:ascii="Times New Roman" w:hint="eastAsia"/>
          <w:color w:val="000000" w:themeColor="text1"/>
        </w:rPr>
        <w:t>磁场</w:t>
      </w:r>
      <w:r w:rsidRPr="00AE5D80">
        <w:rPr>
          <w:rFonts w:hint="eastAsia"/>
          <w:color w:val="000000" w:themeColor="text1"/>
        </w:rPr>
        <w:t>测量范围</w:t>
      </w:r>
      <w:r w:rsidRPr="00AE5D80">
        <w:rPr>
          <w:rFonts w:ascii="Times New Roman" w:cs="Times New Roman"/>
          <w:color w:val="000000" w:themeColor="text1"/>
        </w:rPr>
        <w:t>-99999nT</w:t>
      </w:r>
      <w:r w:rsidRPr="00AE5D80">
        <w:rPr>
          <w:rFonts w:ascii="Times New Roman" w:hint="eastAsia"/>
          <w:color w:val="000000" w:themeColor="text1"/>
        </w:rPr>
        <w:t>～</w:t>
      </w:r>
      <w:r w:rsidRPr="00AE5D80">
        <w:rPr>
          <w:rFonts w:ascii="Times New Roman" w:cs="Times New Roman"/>
          <w:color w:val="000000" w:themeColor="text1"/>
        </w:rPr>
        <w:t>+99999nT</w:t>
      </w:r>
      <w:r w:rsidRPr="00AE5D80">
        <w:rPr>
          <w:rFonts w:ascii="Times New Roman" w:hint="eastAsia"/>
          <w:color w:val="000000" w:themeColor="text1"/>
        </w:rPr>
        <w:t>，</w:t>
      </w:r>
      <w:r w:rsidRPr="00AE5D80">
        <w:rPr>
          <w:rFonts w:hint="eastAsia"/>
          <w:color w:val="000000" w:themeColor="text1"/>
        </w:rPr>
        <w:t>分辨率宜小于</w:t>
      </w:r>
      <w:r w:rsidRPr="00AE5D80">
        <w:rPr>
          <w:rFonts w:ascii="Times New Roman" w:cs="Times New Roman"/>
          <w:color w:val="000000" w:themeColor="text1"/>
        </w:rPr>
        <w:t>50nT</w:t>
      </w:r>
      <w:r w:rsidR="00D86BF7" w:rsidRPr="00AE5D80">
        <w:rPr>
          <w:rFonts w:ascii="Times New Roman" w:cs="Times New Roman" w:hint="eastAsia"/>
          <w:color w:val="000000" w:themeColor="text1"/>
        </w:rPr>
        <w:t>，精度优于</w:t>
      </w:r>
      <w:r w:rsidR="00D86BF7" w:rsidRPr="00AE5D80">
        <w:rPr>
          <w:rFonts w:ascii="Times New Roman" w:cs="Times New Roman" w:hint="eastAsia"/>
          <w:color w:val="000000" w:themeColor="text1"/>
        </w:rPr>
        <w:t>150</w:t>
      </w:r>
      <w:r w:rsidR="00D86BF7" w:rsidRPr="00AE5D80">
        <w:rPr>
          <w:rFonts w:ascii="Times New Roman" w:cs="Times New Roman"/>
          <w:color w:val="000000" w:themeColor="text1"/>
        </w:rPr>
        <w:t>nT</w:t>
      </w:r>
      <w:r w:rsidR="007933A0" w:rsidRPr="00AE5D80">
        <w:rPr>
          <w:rFonts w:ascii="Times New Roman" w:hint="eastAsia"/>
          <w:color w:val="000000" w:themeColor="text1"/>
        </w:rPr>
        <w:t>；</w:t>
      </w:r>
    </w:p>
    <w:p w:rsidR="00BF0B41" w:rsidRPr="006711E3" w:rsidRDefault="00BF0B41" w:rsidP="00BF0B41">
      <w:pPr>
        <w:pStyle w:val="aff1"/>
        <w:ind w:leftChars="0" w:left="0" w:firstLineChars="250" w:firstLine="525"/>
        <w:rPr>
          <w:rFonts w:ascii="Times New Roman" w:cs="Times New Roman"/>
        </w:rPr>
      </w:pPr>
      <w:r w:rsidRPr="006711E3">
        <w:rPr>
          <w:rFonts w:ascii="Times New Roman" w:cs="Times New Roman"/>
        </w:rPr>
        <w:t xml:space="preserve">3  </w:t>
      </w:r>
      <w:r w:rsidRPr="006711E3">
        <w:rPr>
          <w:rFonts w:ascii="Times New Roman" w:hint="eastAsia"/>
        </w:rPr>
        <w:t>深度分辨率＜</w:t>
      </w:r>
      <w:r w:rsidRPr="006711E3">
        <w:rPr>
          <w:rFonts w:ascii="Times New Roman" w:cs="Times New Roman"/>
        </w:rPr>
        <w:t>5cm</w:t>
      </w:r>
      <w:r w:rsidRPr="006711E3">
        <w:rPr>
          <w:rFonts w:ascii="Times New Roman" w:hint="eastAsia"/>
        </w:rPr>
        <w:t>，深度误差＜</w:t>
      </w:r>
      <w:r w:rsidRPr="006711E3">
        <w:rPr>
          <w:rFonts w:ascii="Times New Roman" w:cs="Times New Roman"/>
        </w:rPr>
        <w:t>0.5m</w:t>
      </w:r>
      <w:r w:rsidR="007933A0">
        <w:rPr>
          <w:rFonts w:ascii="Times New Roman" w:hint="eastAsia"/>
        </w:rPr>
        <w:t>；</w:t>
      </w:r>
    </w:p>
    <w:p w:rsidR="00BF0B41" w:rsidRDefault="00BF0B41" w:rsidP="00BF0B41">
      <w:pPr>
        <w:pStyle w:val="aff1"/>
        <w:ind w:leftChars="0" w:left="0" w:firstLineChars="250" w:firstLine="525"/>
        <w:rPr>
          <w:rFonts w:hAnsi="宋体"/>
        </w:rPr>
      </w:pPr>
      <w:r w:rsidRPr="006711E3">
        <w:rPr>
          <w:rFonts w:ascii="Times New Roman" w:cs="Times New Roman"/>
        </w:rPr>
        <w:t xml:space="preserve">4  </w:t>
      </w:r>
      <w:r w:rsidRPr="006711E3">
        <w:rPr>
          <w:rFonts w:hAnsi="宋体" w:hint="eastAsia"/>
        </w:rPr>
        <w:t>工作环境温度</w:t>
      </w:r>
      <w:r w:rsidRPr="006711E3">
        <w:rPr>
          <w:rFonts w:hAnsi="宋体"/>
        </w:rPr>
        <w:t>0</w:t>
      </w:r>
      <w:r w:rsidRPr="006711E3">
        <w:rPr>
          <w:rFonts w:hAnsi="宋体" w:hint="eastAsia"/>
        </w:rPr>
        <w:t>～</w:t>
      </w:r>
      <w:r w:rsidRPr="006711E3">
        <w:rPr>
          <w:rFonts w:hAnsi="宋体"/>
        </w:rPr>
        <w:t>50</w:t>
      </w:r>
      <w:r w:rsidRPr="006711E3">
        <w:rPr>
          <w:rFonts w:hAnsi="宋体" w:hint="eastAsia"/>
        </w:rPr>
        <w:t>℃</w:t>
      </w:r>
      <w:r w:rsidR="007933A0">
        <w:rPr>
          <w:rFonts w:hAnsi="宋体" w:hint="eastAsia"/>
        </w:rPr>
        <w:t>；</w:t>
      </w:r>
    </w:p>
    <w:p w:rsidR="00EB3262" w:rsidRDefault="00EB3262" w:rsidP="00BF0B41">
      <w:pPr>
        <w:pStyle w:val="aff1"/>
        <w:ind w:leftChars="0" w:left="0" w:firstLineChars="250" w:firstLine="525"/>
        <w:rPr>
          <w:rFonts w:hAnsi="宋体"/>
        </w:rPr>
      </w:pPr>
      <w:r>
        <w:rPr>
          <w:rFonts w:hAnsi="宋体" w:hint="eastAsia"/>
        </w:rPr>
        <w:t xml:space="preserve">5  </w:t>
      </w:r>
      <w:r w:rsidR="007E6298">
        <w:rPr>
          <w:rFonts w:hAnsi="宋体" w:hint="eastAsia"/>
        </w:rPr>
        <w:t>磁场传感器</w:t>
      </w:r>
      <w:r>
        <w:rPr>
          <w:rFonts w:hAnsi="宋体" w:hint="eastAsia"/>
        </w:rPr>
        <w:t>量程±2Gauss</w:t>
      </w:r>
      <w:r w:rsidR="005F4EB3">
        <w:rPr>
          <w:rFonts w:hAnsi="宋体" w:hint="eastAsia"/>
        </w:rPr>
        <w:t>。</w:t>
      </w:r>
    </w:p>
    <w:p w:rsidR="006D6952" w:rsidRDefault="00BF0B41" w:rsidP="004452FF">
      <w:pPr>
        <w:numPr>
          <w:ilvl w:val="0"/>
          <w:numId w:val="17"/>
        </w:numPr>
      </w:pPr>
      <w:r w:rsidRPr="006711E3">
        <w:rPr>
          <w:rFonts w:ascii="宋体" w:hAnsi="宋体" w:cs="宋体" w:hint="eastAsia"/>
        </w:rPr>
        <w:t>磁场传感器应符合下列要求：</w:t>
      </w:r>
    </w:p>
    <w:p w:rsidR="00BF0B41" w:rsidRPr="006711E3" w:rsidRDefault="00BF0B41" w:rsidP="00BF0B41">
      <w:pPr>
        <w:pStyle w:val="aff0"/>
        <w:ind w:firstLineChars="250" w:firstLine="525"/>
        <w:rPr>
          <w:rFonts w:ascii="Times New Roman" w:cs="Times New Roman"/>
        </w:rPr>
      </w:pPr>
      <w:r w:rsidRPr="006711E3">
        <w:rPr>
          <w:rFonts w:ascii="Times New Roman" w:cs="Times New Roman"/>
        </w:rPr>
        <w:t xml:space="preserve">1  </w:t>
      </w:r>
      <w:r w:rsidRPr="006711E3">
        <w:rPr>
          <w:rFonts w:ascii="Times New Roman" w:hint="eastAsia"/>
        </w:rPr>
        <w:t>测量深度</w:t>
      </w:r>
      <w:r w:rsidRPr="006711E3">
        <w:rPr>
          <w:rFonts w:hAnsi="宋体" w:cs="Times New Roman" w:hint="eastAsia"/>
        </w:rPr>
        <w:t>≥</w:t>
      </w:r>
      <w:r w:rsidRPr="006711E3">
        <w:rPr>
          <w:rFonts w:ascii="Times New Roman" w:cs="Times New Roman"/>
        </w:rPr>
        <w:t>100m</w:t>
      </w:r>
      <w:r w:rsidR="007933A0">
        <w:rPr>
          <w:rFonts w:ascii="Times New Roman" w:hint="eastAsia"/>
        </w:rPr>
        <w:t>；</w:t>
      </w:r>
    </w:p>
    <w:p w:rsidR="00BF0B41" w:rsidRDefault="00BF0B41" w:rsidP="00BF0B41">
      <w:pPr>
        <w:pStyle w:val="aff0"/>
        <w:ind w:firstLineChars="250" w:firstLine="525"/>
      </w:pPr>
      <w:r w:rsidRPr="00BF0B41">
        <w:rPr>
          <w:rFonts w:ascii="Times New Roman" w:cs="Times New Roman"/>
        </w:rPr>
        <w:t>2</w:t>
      </w:r>
      <w:r w:rsidRPr="006711E3">
        <w:t xml:space="preserve">  </w:t>
      </w:r>
      <w:r w:rsidRPr="006711E3">
        <w:rPr>
          <w:rFonts w:hAnsi="宋体" w:hint="eastAsia"/>
        </w:rPr>
        <w:t>水密性满</w:t>
      </w:r>
      <w:r w:rsidRPr="00BF0B41">
        <w:rPr>
          <w:rFonts w:ascii="Times New Roman" w:hAnsi="宋体" w:cs="Times New Roman"/>
        </w:rPr>
        <w:t>足</w:t>
      </w:r>
      <w:r w:rsidRPr="00BF0B41">
        <w:rPr>
          <w:rFonts w:ascii="Times New Roman" w:cs="Times New Roman"/>
        </w:rPr>
        <w:t>1.5MPa</w:t>
      </w:r>
      <w:r w:rsidRPr="00BF0B41">
        <w:rPr>
          <w:rFonts w:ascii="Times New Roman" w:cs="Times New Roman"/>
        </w:rPr>
        <w:t>水压</w:t>
      </w:r>
      <w:r w:rsidRPr="006711E3">
        <w:rPr>
          <w:rFonts w:hint="eastAsia"/>
        </w:rPr>
        <w:t>不渗水。</w:t>
      </w:r>
    </w:p>
    <w:p w:rsidR="00BF0B41" w:rsidRPr="006711E3" w:rsidRDefault="00BF0B41" w:rsidP="00BF0B41">
      <w:pPr>
        <w:pStyle w:val="aff0"/>
        <w:ind w:firstLineChars="250" w:firstLine="525"/>
      </w:pPr>
    </w:p>
    <w:p w:rsidR="00BF0B41" w:rsidRPr="00742F8A" w:rsidRDefault="00BF0B41" w:rsidP="00742F8A">
      <w:pPr>
        <w:pStyle w:val="2"/>
        <w:spacing w:after="160"/>
        <w:rPr>
          <w:lang w:eastAsia="zh-CN"/>
        </w:rPr>
      </w:pPr>
      <w:bookmarkStart w:id="72" w:name="_Toc521238367"/>
      <w:bookmarkStart w:id="73" w:name="_Toc521568537"/>
      <w:r w:rsidRPr="00742F8A">
        <w:rPr>
          <w:lang w:eastAsia="zh-CN"/>
        </w:rPr>
        <w:t>4.</w:t>
      </w:r>
      <w:r w:rsidR="00632596" w:rsidRPr="00742F8A">
        <w:rPr>
          <w:rFonts w:hint="eastAsia"/>
          <w:lang w:eastAsia="zh-CN"/>
        </w:rPr>
        <w:t>3</w:t>
      </w:r>
      <w:r w:rsidRPr="00742F8A">
        <w:rPr>
          <w:lang w:eastAsia="zh-CN"/>
        </w:rPr>
        <w:t xml:space="preserve">  </w:t>
      </w:r>
      <w:r w:rsidRPr="00742F8A">
        <w:rPr>
          <w:rFonts w:hint="eastAsia"/>
          <w:lang w:eastAsia="zh-CN"/>
        </w:rPr>
        <w:t>测试方法</w:t>
      </w:r>
      <w:bookmarkEnd w:id="72"/>
      <w:bookmarkEnd w:id="73"/>
    </w:p>
    <w:p w:rsidR="00BF0B41" w:rsidRDefault="00BF0B41" w:rsidP="00BF0B41"/>
    <w:p w:rsidR="006D6952" w:rsidRDefault="001C2BAD" w:rsidP="004452FF">
      <w:pPr>
        <w:numPr>
          <w:ilvl w:val="0"/>
          <w:numId w:val="13"/>
        </w:numPr>
        <w:tabs>
          <w:tab w:val="left" w:pos="0"/>
        </w:tabs>
      </w:pPr>
      <w:r w:rsidRPr="006711E3">
        <w:rPr>
          <w:rFonts w:ascii="宋体" w:hAnsi="宋体" w:cs="宋体" w:hint="eastAsia"/>
        </w:rPr>
        <w:t>测试孔布置应符合下列规定</w:t>
      </w:r>
      <w:r w:rsidR="006D6952">
        <w:rPr>
          <w:rFonts w:hAnsi="宋体"/>
        </w:rPr>
        <w:t>：</w:t>
      </w:r>
    </w:p>
    <w:p w:rsidR="006D6952" w:rsidRDefault="001C2BAD" w:rsidP="004452FF">
      <w:pPr>
        <w:numPr>
          <w:ilvl w:val="0"/>
          <w:numId w:val="6"/>
        </w:numPr>
        <w:tabs>
          <w:tab w:val="left" w:pos="680"/>
        </w:tabs>
      </w:pPr>
      <w:r w:rsidRPr="006711E3">
        <w:rPr>
          <w:rFonts w:hint="eastAsia"/>
        </w:rPr>
        <w:t>灌注桩</w:t>
      </w:r>
      <w:proofErr w:type="gramStart"/>
      <w:r w:rsidRPr="006711E3">
        <w:rPr>
          <w:rFonts w:hint="eastAsia"/>
        </w:rPr>
        <w:t>测试孔宜采用</w:t>
      </w:r>
      <w:proofErr w:type="gramEnd"/>
      <w:r w:rsidRPr="006711E3">
        <w:rPr>
          <w:rFonts w:hint="eastAsia"/>
        </w:rPr>
        <w:t>受检</w:t>
      </w:r>
      <w:proofErr w:type="gramStart"/>
      <w:r w:rsidRPr="006711E3">
        <w:rPr>
          <w:rFonts w:hint="eastAsia"/>
        </w:rPr>
        <w:t>桩桩身钻芯孔</w:t>
      </w:r>
      <w:proofErr w:type="gramEnd"/>
      <w:r w:rsidRPr="006711E3">
        <w:rPr>
          <w:rFonts w:hint="eastAsia"/>
        </w:rPr>
        <w:t>；</w:t>
      </w:r>
      <w:proofErr w:type="gramStart"/>
      <w:r w:rsidRPr="006711E3">
        <w:rPr>
          <w:rFonts w:hint="eastAsia"/>
        </w:rPr>
        <w:t>钻芯孔</w:t>
      </w:r>
      <w:proofErr w:type="gramEnd"/>
      <w:r w:rsidRPr="006711E3">
        <w:rPr>
          <w:rFonts w:hint="eastAsia"/>
        </w:rPr>
        <w:t>与主筋距离宜小于</w:t>
      </w:r>
      <w:r w:rsidRPr="006711E3">
        <w:t>1m</w:t>
      </w:r>
      <w:r w:rsidRPr="006711E3">
        <w:rPr>
          <w:rFonts w:hint="eastAsia"/>
        </w:rPr>
        <w:t>。管桩测试</w:t>
      </w:r>
      <w:proofErr w:type="gramStart"/>
      <w:r w:rsidRPr="006711E3">
        <w:rPr>
          <w:rFonts w:hint="eastAsia"/>
        </w:rPr>
        <w:t>孔宜设置</w:t>
      </w:r>
      <w:proofErr w:type="gramEnd"/>
      <w:r w:rsidRPr="006711E3">
        <w:rPr>
          <w:rFonts w:hint="eastAsia"/>
        </w:rPr>
        <w:t>在管桩空心内。现场无条件时</w:t>
      </w:r>
      <w:r w:rsidRPr="006711E3">
        <w:rPr>
          <w:rFonts w:hint="eastAsia"/>
        </w:rPr>
        <w:lastRenderedPageBreak/>
        <w:t>测试孔也可布置在受检桩桩侧土体中，与受检桩边缘距离不宜大于</w:t>
      </w:r>
      <w:r w:rsidRPr="006711E3">
        <w:t>0.5m</w:t>
      </w:r>
      <w:r w:rsidRPr="006711E3">
        <w:rPr>
          <w:rFonts w:hint="eastAsia"/>
        </w:rPr>
        <w:t>，且应远离相邻桩</w:t>
      </w:r>
      <w:r w:rsidR="006D6952">
        <w:t>；</w:t>
      </w:r>
    </w:p>
    <w:p w:rsidR="006D6952" w:rsidRPr="001F5B0F" w:rsidRDefault="001C2BAD" w:rsidP="004452FF">
      <w:pPr>
        <w:numPr>
          <w:ilvl w:val="0"/>
          <w:numId w:val="6"/>
        </w:numPr>
        <w:tabs>
          <w:tab w:val="left" w:pos="680"/>
        </w:tabs>
        <w:rPr>
          <w:color w:val="000000" w:themeColor="text1"/>
        </w:rPr>
      </w:pPr>
      <w:proofErr w:type="gramStart"/>
      <w:r w:rsidRPr="001F5B0F">
        <w:rPr>
          <w:rFonts w:hint="eastAsia"/>
          <w:color w:val="000000" w:themeColor="text1"/>
        </w:rPr>
        <w:t>测试孔宜采用</w:t>
      </w:r>
      <w:proofErr w:type="gramEnd"/>
      <w:r w:rsidRPr="001F5B0F">
        <w:rPr>
          <w:rFonts w:hint="eastAsia"/>
          <w:color w:val="000000" w:themeColor="text1"/>
        </w:rPr>
        <w:t>液压钻机钻取，测试孔垂直度偏差不宜大于</w:t>
      </w:r>
      <w:r w:rsidRPr="001F5B0F">
        <w:rPr>
          <w:rFonts w:hint="eastAsia"/>
          <w:color w:val="000000" w:themeColor="text1"/>
        </w:rPr>
        <w:t>0.5</w:t>
      </w:r>
      <w:r w:rsidRPr="001F5B0F">
        <w:rPr>
          <w:rFonts w:hint="eastAsia"/>
          <w:color w:val="000000" w:themeColor="text1"/>
        </w:rPr>
        <w:t>％</w:t>
      </w:r>
      <w:r w:rsidR="006D6952" w:rsidRPr="001F5B0F">
        <w:rPr>
          <w:color w:val="000000" w:themeColor="text1"/>
        </w:rPr>
        <w:t>；</w:t>
      </w:r>
      <w:r w:rsidR="008E7B3C" w:rsidRPr="001F5B0F">
        <w:rPr>
          <w:rFonts w:hint="eastAsia"/>
          <w:color w:val="000000" w:themeColor="text1"/>
        </w:rPr>
        <w:t>在设置测试孔时，应避免钻孔垂直度偏差导致的受检</w:t>
      </w:r>
      <w:r w:rsidR="001F5B0F" w:rsidRPr="001F5B0F">
        <w:rPr>
          <w:rFonts w:hint="eastAsia"/>
          <w:color w:val="000000" w:themeColor="text1"/>
        </w:rPr>
        <w:t>管桩</w:t>
      </w:r>
      <w:r w:rsidR="008E7B3C" w:rsidRPr="001F5B0F">
        <w:rPr>
          <w:rFonts w:hint="eastAsia"/>
          <w:color w:val="000000" w:themeColor="text1"/>
        </w:rPr>
        <w:t>桩身损伤</w:t>
      </w:r>
      <w:r w:rsidR="007933A0">
        <w:rPr>
          <w:rFonts w:hint="eastAsia"/>
          <w:color w:val="000000" w:themeColor="text1"/>
        </w:rPr>
        <w:t>；</w:t>
      </w:r>
    </w:p>
    <w:p w:rsidR="006D6952" w:rsidRPr="008E059A" w:rsidRDefault="00ED01D4" w:rsidP="004452FF">
      <w:pPr>
        <w:numPr>
          <w:ilvl w:val="0"/>
          <w:numId w:val="6"/>
        </w:numPr>
        <w:tabs>
          <w:tab w:val="left" w:pos="680"/>
        </w:tabs>
      </w:pPr>
      <w:r w:rsidRPr="008E059A">
        <w:rPr>
          <w:rFonts w:hint="eastAsia"/>
        </w:rPr>
        <w:t>测试孔内径应大于传感器外径，</w:t>
      </w:r>
      <w:proofErr w:type="gramStart"/>
      <w:r w:rsidR="001C2BAD" w:rsidRPr="008E059A">
        <w:rPr>
          <w:rFonts w:hAnsi="宋体" w:hint="eastAsia"/>
        </w:rPr>
        <w:t>测试孔底标高</w:t>
      </w:r>
      <w:proofErr w:type="gramEnd"/>
      <w:r w:rsidR="001C2BAD" w:rsidRPr="008E059A">
        <w:rPr>
          <w:rFonts w:hAnsi="宋体" w:hint="eastAsia"/>
        </w:rPr>
        <w:t>应低于预计钢筋笼底标高</w:t>
      </w:r>
      <w:r w:rsidR="001C2BAD" w:rsidRPr="008E059A">
        <w:t>3</w:t>
      </w:r>
      <w:r w:rsidR="00BB7EED" w:rsidRPr="008E059A">
        <w:rPr>
          <w:rFonts w:hint="eastAsia"/>
        </w:rPr>
        <w:t>.0</w:t>
      </w:r>
      <w:r w:rsidR="001C2BAD" w:rsidRPr="008E059A">
        <w:t>m</w:t>
      </w:r>
      <w:r w:rsidR="007933A0">
        <w:rPr>
          <w:rFonts w:hint="eastAsia"/>
        </w:rPr>
        <w:t>以上；</w:t>
      </w:r>
    </w:p>
    <w:p w:rsidR="006D6952" w:rsidRPr="008E059A" w:rsidRDefault="001C2BAD" w:rsidP="004452FF">
      <w:pPr>
        <w:numPr>
          <w:ilvl w:val="0"/>
          <w:numId w:val="6"/>
        </w:numPr>
        <w:tabs>
          <w:tab w:val="left" w:pos="680"/>
        </w:tabs>
      </w:pPr>
      <w:r w:rsidRPr="008E059A">
        <w:rPr>
          <w:rFonts w:hint="eastAsia"/>
        </w:rPr>
        <w:t>当</w:t>
      </w:r>
      <w:r w:rsidR="00C0420F" w:rsidRPr="008E059A">
        <w:rPr>
          <w:rFonts w:hint="eastAsia"/>
        </w:rPr>
        <w:t>测试孔布置在受检桩桩侧土体中，</w:t>
      </w:r>
      <w:r w:rsidRPr="008E059A">
        <w:rPr>
          <w:rFonts w:hint="eastAsia"/>
        </w:rPr>
        <w:t>测试孔周围存在较厚软弱土层、砂、卵砾石层时，</w:t>
      </w:r>
      <w:r w:rsidR="00BB7EED" w:rsidRPr="008E059A">
        <w:rPr>
          <w:rFonts w:hint="eastAsia"/>
        </w:rPr>
        <w:t>为防止塌孔宜</w:t>
      </w:r>
      <w:r w:rsidRPr="008E059A">
        <w:rPr>
          <w:rFonts w:hint="eastAsia"/>
        </w:rPr>
        <w:t>在测试孔中设置</w:t>
      </w:r>
      <w:r w:rsidRPr="008E059A">
        <w:t>PVC</w:t>
      </w:r>
      <w:r w:rsidRPr="008E059A">
        <w:rPr>
          <w:rFonts w:hint="eastAsia"/>
        </w:rPr>
        <w:t>管</w:t>
      </w:r>
      <w:r w:rsidR="00BB7EED" w:rsidRPr="008E059A">
        <w:rPr>
          <w:rFonts w:hint="eastAsia"/>
        </w:rPr>
        <w:t>或其它无磁性管</w:t>
      </w:r>
      <w:r w:rsidRPr="008E059A">
        <w:rPr>
          <w:rFonts w:hint="eastAsia"/>
        </w:rPr>
        <w:t>护孔</w:t>
      </w:r>
      <w:r w:rsidR="006D6952" w:rsidRPr="008E059A">
        <w:t>；</w:t>
      </w:r>
    </w:p>
    <w:p w:rsidR="00A2219C" w:rsidRPr="008E059A" w:rsidRDefault="00A2219C" w:rsidP="004452FF">
      <w:pPr>
        <w:numPr>
          <w:ilvl w:val="0"/>
          <w:numId w:val="6"/>
        </w:numPr>
        <w:tabs>
          <w:tab w:val="left" w:pos="680"/>
        </w:tabs>
      </w:pPr>
      <w:r w:rsidRPr="008E059A">
        <w:rPr>
          <w:rFonts w:hint="eastAsia"/>
        </w:rPr>
        <w:t>当测试结果满足设计要求时，灌注</w:t>
      </w:r>
      <w:proofErr w:type="gramStart"/>
      <w:r w:rsidRPr="008E059A">
        <w:rPr>
          <w:rFonts w:hint="eastAsia"/>
        </w:rPr>
        <w:t>桩桩身钻芯孔</w:t>
      </w:r>
      <w:proofErr w:type="gramEnd"/>
      <w:r w:rsidRPr="008E059A">
        <w:rPr>
          <w:rFonts w:hint="eastAsia"/>
        </w:rPr>
        <w:t>应采用水泥浆从</w:t>
      </w:r>
      <w:proofErr w:type="gramStart"/>
      <w:r w:rsidRPr="008E059A">
        <w:rPr>
          <w:rFonts w:hint="eastAsia"/>
        </w:rPr>
        <w:t>孔底往上回</w:t>
      </w:r>
      <w:proofErr w:type="gramEnd"/>
      <w:r w:rsidRPr="008E059A">
        <w:rPr>
          <w:rFonts w:hint="eastAsia"/>
        </w:rPr>
        <w:t>灌封闭；当测试结果不满足设计要求时，应</w:t>
      </w:r>
      <w:proofErr w:type="gramStart"/>
      <w:r w:rsidRPr="008E059A">
        <w:rPr>
          <w:rFonts w:hint="eastAsia"/>
        </w:rPr>
        <w:t>封存钻芯孔</w:t>
      </w:r>
      <w:proofErr w:type="gramEnd"/>
      <w:r w:rsidRPr="008E059A">
        <w:rPr>
          <w:rFonts w:hint="eastAsia"/>
        </w:rPr>
        <w:t>，留待处理。</w:t>
      </w:r>
    </w:p>
    <w:p w:rsidR="006D6952" w:rsidRDefault="001C2BAD" w:rsidP="00F8436D">
      <w:pPr>
        <w:numPr>
          <w:ilvl w:val="0"/>
          <w:numId w:val="13"/>
        </w:numPr>
      </w:pPr>
      <w:proofErr w:type="gramStart"/>
      <w:r w:rsidRPr="006711E3">
        <w:rPr>
          <w:rFonts w:ascii="宋体" w:hAnsi="宋体" w:cs="宋体" w:hint="eastAsia"/>
        </w:rPr>
        <w:t>磁测井法测试</w:t>
      </w:r>
      <w:proofErr w:type="gramEnd"/>
      <w:r w:rsidRPr="006711E3">
        <w:rPr>
          <w:rFonts w:ascii="宋体" w:hAnsi="宋体" w:cs="宋体" w:hint="eastAsia"/>
        </w:rPr>
        <w:t>现场布置如图</w:t>
      </w:r>
      <w:r w:rsidRPr="006711E3">
        <w:t>4.</w:t>
      </w:r>
      <w:r w:rsidR="000247FA">
        <w:rPr>
          <w:rFonts w:hint="eastAsia"/>
        </w:rPr>
        <w:t>3</w:t>
      </w:r>
      <w:r w:rsidRPr="006711E3">
        <w:t>.</w:t>
      </w:r>
      <w:r w:rsidRPr="006711E3">
        <w:rPr>
          <w:rFonts w:hint="eastAsia"/>
        </w:rPr>
        <w:t>2</w:t>
      </w:r>
      <w:r w:rsidR="006D6952">
        <w:rPr>
          <w:rFonts w:hAnsi="宋体"/>
        </w:rPr>
        <w:t>：</w:t>
      </w:r>
    </w:p>
    <w:p w:rsidR="00F8436D" w:rsidRDefault="0042591A" w:rsidP="00F8436D">
      <w:pPr>
        <w:pStyle w:val="aff0"/>
        <w:ind w:firstLineChars="175" w:firstLine="368"/>
        <w:jc w:val="left"/>
      </w:pPr>
      <w:r>
        <w:object w:dxaOrig="3241" w:dyaOrig="4320">
          <v:shape id="_x0000_i1032" type="#_x0000_t75" style="width:68.8pt;height:128.95pt" o:ole="">
            <v:imagedata r:id="rId30" o:title="" croptop="16092f" cropbottom="8825f" cropleft="13310f" cropright="39801f"/>
          </v:shape>
          <o:OLEObject Type="Embed" ProgID="AutoCAD.Drawing.18" ShapeID="_x0000_i1032" DrawAspect="Content" ObjectID="_1604234352" r:id="rId31"/>
        </w:object>
      </w:r>
      <w:r w:rsidR="00F8436D">
        <w:rPr>
          <w:rFonts w:hint="eastAsia"/>
        </w:rPr>
        <w:t xml:space="preserve">  </w:t>
      </w:r>
      <w:r>
        <w:rPr>
          <w:rFonts w:hint="eastAsia"/>
        </w:rPr>
        <w:t xml:space="preserve"> </w:t>
      </w:r>
      <w:r w:rsidR="00791F74" w:rsidRPr="006711E3">
        <w:rPr>
          <w:rFonts w:cs="Times New Roman" w:hint="eastAsia"/>
        </w:rPr>
        <w:t xml:space="preserve">  </w:t>
      </w:r>
      <w:r>
        <w:object w:dxaOrig="3241" w:dyaOrig="4320">
          <v:shape id="_x0000_i1033" type="#_x0000_t75" style="width:72.55pt;height:130.05pt" o:ole="">
            <v:imagedata r:id="rId32" o:title="" croptop="15474f" cropbottom=".125" cropleft="24952f" cropright="28273f"/>
          </v:shape>
          <o:OLEObject Type="Embed" ProgID="AutoCAD.Drawing.18" ShapeID="_x0000_i1033" DrawAspect="Content" ObjectID="_1604234353" r:id="rId33"/>
        </w:object>
      </w:r>
      <w:r w:rsidR="00791F74" w:rsidRPr="006711E3">
        <w:rPr>
          <w:rFonts w:cs="Times New Roman" w:hint="eastAsia"/>
        </w:rPr>
        <w:t xml:space="preserve"> </w:t>
      </w:r>
      <w:r w:rsidR="00791F74" w:rsidRPr="006711E3">
        <w:rPr>
          <w:rFonts w:hint="eastAsia"/>
        </w:rPr>
        <w:t xml:space="preserve">  </w:t>
      </w:r>
      <w:r>
        <w:rPr>
          <w:rFonts w:hint="eastAsia"/>
        </w:rPr>
        <w:t xml:space="preserve"> </w:t>
      </w:r>
      <w:r w:rsidR="00F8436D">
        <w:rPr>
          <w:rFonts w:hint="eastAsia"/>
        </w:rPr>
        <w:t xml:space="preserve">  </w:t>
      </w:r>
      <w:r w:rsidR="00791F74" w:rsidRPr="006711E3">
        <w:rPr>
          <w:rFonts w:hint="eastAsia"/>
        </w:rPr>
        <w:t xml:space="preserve"> </w:t>
      </w:r>
      <w:r>
        <w:object w:dxaOrig="3241" w:dyaOrig="4320">
          <v:shape id="_x0000_i1034" type="#_x0000_t75" style="width:64.5pt;height:127.35pt" o:ole="">
            <v:imagedata r:id="rId34" o:title="" croptop="15474f" cropbottom="7737f" cropleft=".5625" cropright="15747f"/>
          </v:shape>
          <o:OLEObject Type="Embed" ProgID="AutoCAD.Drawing.18" ShapeID="_x0000_i1034" DrawAspect="Content" ObjectID="_1604234354" r:id="rId35"/>
        </w:object>
      </w:r>
    </w:p>
    <w:p w:rsidR="00791F74" w:rsidRPr="00575CAA" w:rsidRDefault="00791F74" w:rsidP="00575CAA">
      <w:pPr>
        <w:pStyle w:val="aff0"/>
        <w:ind w:firstLineChars="175" w:firstLine="263"/>
        <w:jc w:val="left"/>
        <w:rPr>
          <w:rFonts w:cs="Times New Roman"/>
          <w:sz w:val="15"/>
          <w:szCs w:val="15"/>
        </w:rPr>
      </w:pPr>
      <w:r w:rsidRPr="00575CAA">
        <w:rPr>
          <w:rFonts w:hint="eastAsia"/>
          <w:sz w:val="15"/>
          <w:szCs w:val="15"/>
        </w:rPr>
        <w:t>（</w:t>
      </w:r>
      <w:r w:rsidRPr="00575CAA">
        <w:rPr>
          <w:sz w:val="15"/>
          <w:szCs w:val="15"/>
        </w:rPr>
        <w:t>a</w:t>
      </w:r>
      <w:r w:rsidRPr="00575CAA">
        <w:rPr>
          <w:rFonts w:hint="eastAsia"/>
          <w:sz w:val="15"/>
          <w:szCs w:val="15"/>
        </w:rPr>
        <w:t>）测试孔位于灌注桩桩身内（</w:t>
      </w:r>
      <w:r w:rsidR="00233C9E" w:rsidRPr="00575CAA">
        <w:rPr>
          <w:sz w:val="15"/>
          <w:szCs w:val="15"/>
        </w:rPr>
        <w:t>b</w:t>
      </w:r>
      <w:r w:rsidRPr="00575CAA">
        <w:rPr>
          <w:rFonts w:hint="eastAsia"/>
          <w:sz w:val="15"/>
          <w:szCs w:val="15"/>
        </w:rPr>
        <w:t>）测试孔位于管桩空心内（</w:t>
      </w:r>
      <w:r w:rsidR="00233C9E" w:rsidRPr="00575CAA">
        <w:rPr>
          <w:rFonts w:ascii="Times New Roman" w:cs="Times New Roman"/>
          <w:sz w:val="15"/>
          <w:szCs w:val="15"/>
        </w:rPr>
        <w:t>c</w:t>
      </w:r>
      <w:r w:rsidRPr="00575CAA">
        <w:rPr>
          <w:rFonts w:hint="eastAsia"/>
          <w:sz w:val="15"/>
          <w:szCs w:val="15"/>
        </w:rPr>
        <w:t>）测试孔位于桩身外</w:t>
      </w:r>
      <w:r w:rsidRPr="00575CAA">
        <w:rPr>
          <w:sz w:val="15"/>
          <w:szCs w:val="15"/>
        </w:rPr>
        <w:t xml:space="preserve">     </w:t>
      </w:r>
    </w:p>
    <w:p w:rsidR="00791F74" w:rsidRPr="008E059A" w:rsidRDefault="00791F74" w:rsidP="00791F74">
      <w:pPr>
        <w:pStyle w:val="aff0"/>
        <w:ind w:firstLineChars="111"/>
        <w:jc w:val="center"/>
        <w:rPr>
          <w:rFonts w:ascii="Times New Roman"/>
          <w:sz w:val="18"/>
          <w:szCs w:val="18"/>
        </w:rPr>
      </w:pPr>
      <w:r w:rsidRPr="008E059A">
        <w:rPr>
          <w:rFonts w:hint="eastAsia"/>
          <w:sz w:val="18"/>
          <w:szCs w:val="18"/>
        </w:rPr>
        <w:t>图</w:t>
      </w:r>
      <w:r w:rsidRPr="008E059A">
        <w:rPr>
          <w:rFonts w:ascii="Times New Roman" w:cs="Times New Roman"/>
          <w:sz w:val="18"/>
          <w:szCs w:val="18"/>
        </w:rPr>
        <w:t>4.</w:t>
      </w:r>
      <w:r w:rsidR="000247FA" w:rsidRPr="008E059A">
        <w:rPr>
          <w:rFonts w:ascii="Times New Roman" w:cs="Times New Roman" w:hint="eastAsia"/>
          <w:sz w:val="18"/>
          <w:szCs w:val="18"/>
        </w:rPr>
        <w:t>3</w:t>
      </w:r>
      <w:r w:rsidRPr="008E059A">
        <w:rPr>
          <w:rFonts w:ascii="Times New Roman" w:cs="Times New Roman"/>
          <w:sz w:val="18"/>
          <w:szCs w:val="18"/>
        </w:rPr>
        <w:t>.</w:t>
      </w:r>
      <w:r w:rsidRPr="008E059A">
        <w:rPr>
          <w:rFonts w:ascii="Times New Roman" w:cs="Times New Roman" w:hint="eastAsia"/>
          <w:sz w:val="18"/>
          <w:szCs w:val="18"/>
        </w:rPr>
        <w:t>2</w:t>
      </w:r>
      <w:r w:rsidRPr="008E059A">
        <w:rPr>
          <w:rFonts w:ascii="Times New Roman" w:cs="Times New Roman"/>
          <w:sz w:val="18"/>
          <w:szCs w:val="18"/>
        </w:rPr>
        <w:t xml:space="preserve">  </w:t>
      </w:r>
      <w:r w:rsidRPr="008E059A">
        <w:rPr>
          <w:rFonts w:ascii="Times New Roman" w:hint="eastAsia"/>
          <w:sz w:val="18"/>
          <w:szCs w:val="18"/>
        </w:rPr>
        <w:t>磁测井法现场布置图</w:t>
      </w:r>
    </w:p>
    <w:p w:rsidR="00791F74" w:rsidRPr="006711E3" w:rsidRDefault="00791F74" w:rsidP="00791F74">
      <w:pPr>
        <w:pStyle w:val="aff0"/>
        <w:ind w:firstLineChars="111"/>
        <w:jc w:val="center"/>
      </w:pPr>
      <w:r w:rsidRPr="006711E3">
        <w:rPr>
          <w:rFonts w:ascii="Times New Roman" w:hint="eastAsia"/>
          <w:sz w:val="18"/>
          <w:szCs w:val="18"/>
        </w:rPr>
        <w:t>1</w:t>
      </w:r>
      <w:r w:rsidRPr="006711E3">
        <w:rPr>
          <w:rFonts w:hAnsi="宋体" w:hint="eastAsia"/>
          <w:sz w:val="18"/>
          <w:szCs w:val="18"/>
        </w:rPr>
        <w:t>—深度记录器</w:t>
      </w:r>
      <w:r w:rsidRPr="006711E3">
        <w:rPr>
          <w:rFonts w:hint="eastAsia"/>
        </w:rPr>
        <w:t>；</w:t>
      </w:r>
      <w:r w:rsidRPr="006711E3">
        <w:rPr>
          <w:rFonts w:ascii="Times New Roman" w:hint="eastAsia"/>
          <w:sz w:val="18"/>
          <w:szCs w:val="18"/>
        </w:rPr>
        <w:t>2</w:t>
      </w:r>
      <w:r w:rsidRPr="006711E3">
        <w:rPr>
          <w:rFonts w:hAnsi="宋体" w:hint="eastAsia"/>
          <w:sz w:val="18"/>
          <w:szCs w:val="18"/>
        </w:rPr>
        <w:t>—磁场测试仪</w:t>
      </w:r>
      <w:r w:rsidRPr="006711E3">
        <w:rPr>
          <w:rFonts w:hint="eastAsia"/>
        </w:rPr>
        <w:t>；</w:t>
      </w:r>
      <w:r w:rsidRPr="006711E3">
        <w:rPr>
          <w:rFonts w:ascii="Times New Roman" w:hint="eastAsia"/>
          <w:sz w:val="18"/>
          <w:szCs w:val="18"/>
        </w:rPr>
        <w:t>3</w:t>
      </w:r>
      <w:r w:rsidRPr="006711E3">
        <w:rPr>
          <w:rFonts w:hAnsi="宋体" w:hint="eastAsia"/>
          <w:sz w:val="18"/>
          <w:szCs w:val="18"/>
        </w:rPr>
        <w:t>—电缆线</w:t>
      </w:r>
      <w:r w:rsidRPr="006711E3">
        <w:rPr>
          <w:rFonts w:hint="eastAsia"/>
        </w:rPr>
        <w:t>；</w:t>
      </w:r>
      <w:r w:rsidRPr="006711E3">
        <w:rPr>
          <w:rFonts w:ascii="Times New Roman" w:hint="eastAsia"/>
          <w:sz w:val="18"/>
          <w:szCs w:val="18"/>
        </w:rPr>
        <w:t>4</w:t>
      </w:r>
      <w:r w:rsidRPr="006711E3">
        <w:rPr>
          <w:rFonts w:hAnsi="宋体" w:hint="eastAsia"/>
          <w:sz w:val="18"/>
          <w:szCs w:val="18"/>
        </w:rPr>
        <w:t>—三脚架</w:t>
      </w:r>
      <w:r w:rsidRPr="006711E3">
        <w:rPr>
          <w:rFonts w:hint="eastAsia"/>
        </w:rPr>
        <w:t>；</w:t>
      </w:r>
      <w:r w:rsidRPr="006711E3">
        <w:rPr>
          <w:rFonts w:ascii="Times New Roman" w:hint="eastAsia"/>
          <w:sz w:val="18"/>
          <w:szCs w:val="18"/>
        </w:rPr>
        <w:t>5</w:t>
      </w:r>
      <w:r w:rsidRPr="006711E3">
        <w:rPr>
          <w:rFonts w:hAnsi="宋体" w:hint="eastAsia"/>
          <w:sz w:val="18"/>
          <w:szCs w:val="18"/>
        </w:rPr>
        <w:t>—测试孔</w:t>
      </w:r>
      <w:r w:rsidRPr="006711E3">
        <w:rPr>
          <w:rFonts w:hint="eastAsia"/>
        </w:rPr>
        <w:t>；</w:t>
      </w:r>
    </w:p>
    <w:p w:rsidR="009A186D" w:rsidRPr="00F8436D" w:rsidRDefault="00791F74" w:rsidP="00F8436D">
      <w:pPr>
        <w:pStyle w:val="aff0"/>
        <w:ind w:firstLineChars="111"/>
        <w:jc w:val="center"/>
        <w:rPr>
          <w:rFonts w:ascii="Times New Roman" w:cs="Times New Roman"/>
          <w:sz w:val="18"/>
          <w:szCs w:val="18"/>
        </w:rPr>
      </w:pPr>
      <w:r w:rsidRPr="006711E3">
        <w:rPr>
          <w:rFonts w:ascii="Times New Roman" w:hint="eastAsia"/>
          <w:sz w:val="18"/>
          <w:szCs w:val="18"/>
        </w:rPr>
        <w:t>6</w:t>
      </w:r>
      <w:r w:rsidRPr="006711E3">
        <w:rPr>
          <w:rFonts w:hAnsi="宋体" w:hint="eastAsia"/>
          <w:sz w:val="18"/>
          <w:szCs w:val="18"/>
        </w:rPr>
        <w:t>—灌注桩钢筋笼</w:t>
      </w:r>
      <w:r w:rsidRPr="006711E3">
        <w:rPr>
          <w:rFonts w:hint="eastAsia"/>
        </w:rPr>
        <w:t>；</w:t>
      </w:r>
      <w:r w:rsidRPr="006711E3">
        <w:rPr>
          <w:rFonts w:ascii="Times New Roman" w:hint="eastAsia"/>
          <w:sz w:val="18"/>
          <w:szCs w:val="18"/>
        </w:rPr>
        <w:t>7</w:t>
      </w:r>
      <w:r w:rsidRPr="006711E3">
        <w:rPr>
          <w:rFonts w:hAnsi="宋体" w:hint="eastAsia"/>
          <w:sz w:val="18"/>
          <w:szCs w:val="18"/>
        </w:rPr>
        <w:t>—磁场传感器</w:t>
      </w:r>
      <w:r w:rsidRPr="006711E3">
        <w:rPr>
          <w:rFonts w:hint="eastAsia"/>
        </w:rPr>
        <w:t>；</w:t>
      </w:r>
      <w:r w:rsidRPr="006711E3">
        <w:rPr>
          <w:rFonts w:ascii="Times New Roman" w:hint="eastAsia"/>
          <w:sz w:val="18"/>
          <w:szCs w:val="18"/>
        </w:rPr>
        <w:t>8</w:t>
      </w:r>
      <w:r w:rsidRPr="006711E3">
        <w:rPr>
          <w:rFonts w:hAnsi="宋体" w:hint="eastAsia"/>
          <w:sz w:val="18"/>
          <w:szCs w:val="18"/>
        </w:rPr>
        <w:t>—管桩</w:t>
      </w:r>
    </w:p>
    <w:p w:rsidR="00791F74" w:rsidRDefault="00791F74" w:rsidP="004452FF">
      <w:pPr>
        <w:numPr>
          <w:ilvl w:val="0"/>
          <w:numId w:val="13"/>
        </w:numPr>
      </w:pPr>
      <w:bookmarkStart w:id="74" w:name="_Toc368989331"/>
      <w:bookmarkStart w:id="75" w:name="_Toc368989234"/>
      <w:r w:rsidRPr="006711E3">
        <w:rPr>
          <w:rFonts w:hint="eastAsia"/>
        </w:rPr>
        <w:lastRenderedPageBreak/>
        <w:t>测试前，应检查测试孔</w:t>
      </w:r>
      <w:r w:rsidR="00F31FC8">
        <w:rPr>
          <w:rFonts w:hint="eastAsia"/>
        </w:rPr>
        <w:t>、</w:t>
      </w:r>
      <w:r w:rsidR="00F31FC8" w:rsidRPr="006711E3">
        <w:t>PVC</w:t>
      </w:r>
      <w:r w:rsidR="00F31FC8" w:rsidRPr="006711E3">
        <w:rPr>
          <w:rFonts w:hint="eastAsia"/>
        </w:rPr>
        <w:t>管</w:t>
      </w:r>
      <w:r w:rsidR="00F31FC8" w:rsidRPr="008E059A">
        <w:rPr>
          <w:rFonts w:hint="eastAsia"/>
        </w:rPr>
        <w:t>或其它无磁性管护孔时</w:t>
      </w:r>
      <w:r w:rsidRPr="006711E3">
        <w:rPr>
          <w:rFonts w:hint="eastAsia"/>
        </w:rPr>
        <w:t>的畅通情况，磁场传感器应能在测试深度内升降顺畅</w:t>
      </w:r>
    </w:p>
    <w:bookmarkEnd w:id="74"/>
    <w:bookmarkEnd w:id="75"/>
    <w:p w:rsidR="006D6952" w:rsidRDefault="00791F74" w:rsidP="004452FF">
      <w:pPr>
        <w:numPr>
          <w:ilvl w:val="0"/>
          <w:numId w:val="13"/>
        </w:numPr>
      </w:pPr>
      <w:r w:rsidRPr="006711E3">
        <w:rPr>
          <w:rFonts w:hint="eastAsia"/>
        </w:rPr>
        <w:t>现场测试应符合下列规定</w:t>
      </w:r>
      <w:r w:rsidR="006D6952">
        <w:t>：</w:t>
      </w:r>
    </w:p>
    <w:p w:rsidR="00791F74" w:rsidRPr="008E059A" w:rsidRDefault="00791F74" w:rsidP="004452FF">
      <w:pPr>
        <w:numPr>
          <w:ilvl w:val="0"/>
          <w:numId w:val="7"/>
        </w:numPr>
        <w:tabs>
          <w:tab w:val="left" w:pos="680"/>
        </w:tabs>
      </w:pPr>
      <w:r w:rsidRPr="008E059A">
        <w:rPr>
          <w:rFonts w:hint="eastAsia"/>
        </w:rPr>
        <w:t>磁场传感器应通过深度标志置于测试孔中，自下而上</w:t>
      </w:r>
      <w:r w:rsidR="00F31FC8" w:rsidRPr="008E059A">
        <w:rPr>
          <w:rFonts w:hint="eastAsia"/>
        </w:rPr>
        <w:t>或自上而下</w:t>
      </w:r>
      <w:r w:rsidRPr="008E059A">
        <w:rPr>
          <w:rFonts w:hint="eastAsia"/>
        </w:rPr>
        <w:t>进行磁场垂直分量（</w:t>
      </w:r>
      <w:r w:rsidRPr="008E059A">
        <w:rPr>
          <w:rFonts w:hint="eastAsia"/>
          <w:position w:val="-4"/>
        </w:rPr>
        <w:object w:dxaOrig="220" w:dyaOrig="240">
          <v:shape id="_x0000_i1035" type="#_x0000_t75" style="width:10.2pt;height:12.35pt" o:ole="">
            <v:imagedata r:id="rId36" o:title=""/>
          </v:shape>
          <o:OLEObject Type="Embed" ProgID="Equation.DSMT4" ShapeID="_x0000_i1035" DrawAspect="Content" ObjectID="_1604234355" r:id="rId37"/>
        </w:object>
      </w:r>
      <w:r w:rsidRPr="008E059A">
        <w:rPr>
          <w:rFonts w:hint="eastAsia"/>
        </w:rPr>
        <w:t>）强度的测量，测点间距不宜大于</w:t>
      </w:r>
      <w:r w:rsidR="00F31FC8" w:rsidRPr="008E059A">
        <w:rPr>
          <w:rFonts w:hint="eastAsia"/>
        </w:rPr>
        <w:t>5</w:t>
      </w:r>
      <w:r w:rsidRPr="008E059A">
        <w:rPr>
          <w:rFonts w:hint="eastAsia"/>
        </w:rPr>
        <w:t>0m</w:t>
      </w:r>
      <w:r w:rsidRPr="008E059A">
        <w:t>m</w:t>
      </w:r>
      <w:r w:rsidR="007933A0">
        <w:rPr>
          <w:rFonts w:hint="eastAsia"/>
        </w:rPr>
        <w:t>；</w:t>
      </w:r>
    </w:p>
    <w:p w:rsidR="006D6952" w:rsidRPr="008E059A" w:rsidRDefault="00791F74" w:rsidP="004452FF">
      <w:pPr>
        <w:numPr>
          <w:ilvl w:val="0"/>
          <w:numId w:val="7"/>
        </w:numPr>
        <w:tabs>
          <w:tab w:val="left" w:pos="680"/>
        </w:tabs>
      </w:pPr>
      <w:r w:rsidRPr="008E059A">
        <w:rPr>
          <w:rFonts w:hint="eastAsia"/>
        </w:rPr>
        <w:t>传感器应缓慢匀速上升，移动速率宜为</w:t>
      </w:r>
      <w:r w:rsidR="001E7E44" w:rsidRPr="008E059A">
        <w:rPr>
          <w:rFonts w:hint="eastAsia"/>
        </w:rPr>
        <w:t>0.25</w:t>
      </w:r>
      <w:r w:rsidRPr="008E059A">
        <w:t>m/</w:t>
      </w:r>
      <w:r w:rsidR="001E7E44" w:rsidRPr="008E059A">
        <w:rPr>
          <w:rFonts w:hint="eastAsia"/>
        </w:rPr>
        <w:t>s</w:t>
      </w:r>
      <w:r w:rsidR="007933A0">
        <w:rPr>
          <w:rFonts w:hint="eastAsia"/>
        </w:rPr>
        <w:t>；</w:t>
      </w:r>
    </w:p>
    <w:p w:rsidR="006D6952" w:rsidRPr="008E059A" w:rsidRDefault="00791F74" w:rsidP="004452FF">
      <w:pPr>
        <w:numPr>
          <w:ilvl w:val="0"/>
          <w:numId w:val="7"/>
        </w:numPr>
        <w:tabs>
          <w:tab w:val="left" w:pos="680"/>
        </w:tabs>
      </w:pPr>
      <w:r w:rsidRPr="008E059A">
        <w:rPr>
          <w:rFonts w:hint="eastAsia"/>
        </w:rPr>
        <w:t>应实时显示、记录深度</w:t>
      </w:r>
      <w:r w:rsidRPr="008E059A">
        <w:rPr>
          <w:rFonts w:hAnsi="宋体" w:hint="eastAsia"/>
        </w:rPr>
        <w:t>-</w:t>
      </w:r>
      <w:r w:rsidRPr="008E059A">
        <w:rPr>
          <w:rFonts w:hAnsi="宋体" w:hint="eastAsia"/>
        </w:rPr>
        <w:t>磁场</w:t>
      </w:r>
      <w:r w:rsidRPr="008E059A">
        <w:rPr>
          <w:rFonts w:hint="eastAsia"/>
        </w:rPr>
        <w:t>垂直分量（</w:t>
      </w:r>
      <w:r w:rsidRPr="008E059A">
        <w:rPr>
          <w:rFonts w:hint="eastAsia"/>
          <w:position w:val="-6"/>
        </w:rPr>
        <w:object w:dxaOrig="400" w:dyaOrig="260">
          <v:shape id="_x0000_i1036" type="#_x0000_t75" style="width:19.35pt;height:12.9pt" o:ole="">
            <v:imagedata r:id="rId38" o:title=""/>
          </v:shape>
          <o:OLEObject Type="Embed" ProgID="Equation.DSMT4" ShapeID="_x0000_i1036" DrawAspect="Content" ObjectID="_1604234356" r:id="rId39"/>
        </w:object>
      </w:r>
      <w:r w:rsidR="001E7E44" w:rsidRPr="008E059A">
        <w:rPr>
          <w:rFonts w:hint="eastAsia"/>
        </w:rPr>
        <w:t>）曲线、磁场垂直分量垂向梯度</w:t>
      </w:r>
      <w:r w:rsidR="001E7E44" w:rsidRPr="008E059A">
        <w:rPr>
          <w:rFonts w:hint="eastAsia"/>
        </w:rPr>
        <w:t>-</w:t>
      </w:r>
      <w:r w:rsidR="001E7E44" w:rsidRPr="008E059A">
        <w:rPr>
          <w:rFonts w:hint="eastAsia"/>
        </w:rPr>
        <w:t>深度（</w:t>
      </w:r>
      <w:r w:rsidR="001E7E44" w:rsidRPr="008E059A">
        <w:rPr>
          <w:rFonts w:hint="eastAsia"/>
          <w:position w:val="-22"/>
        </w:rPr>
        <w:object w:dxaOrig="560" w:dyaOrig="560">
          <v:shape id="_x0000_i1037" type="#_x0000_t75" style="width:27.4pt;height:27.4pt" o:ole="">
            <v:imagedata r:id="rId40" o:title=""/>
          </v:shape>
          <o:OLEObject Type="Embed" ProgID="Equation.DSMT4" ShapeID="_x0000_i1037" DrawAspect="Content" ObjectID="_1604234357" r:id="rId41"/>
        </w:object>
      </w:r>
      <w:r w:rsidR="001E7E44" w:rsidRPr="008E059A">
        <w:rPr>
          <w:rFonts w:hint="eastAsia"/>
        </w:rPr>
        <w:t>）曲线，</w:t>
      </w:r>
      <w:r w:rsidRPr="008E059A">
        <w:rPr>
          <w:rFonts w:hint="eastAsia"/>
        </w:rPr>
        <w:t>测试孔底部实测背景磁场值</w:t>
      </w:r>
      <w:r w:rsidRPr="008E059A">
        <w:rPr>
          <w:rFonts w:hint="eastAsia"/>
          <w:position w:val="-10"/>
        </w:rPr>
        <w:object w:dxaOrig="279" w:dyaOrig="320">
          <v:shape id="_x0000_i1038" type="#_x0000_t75" style="width:14.5pt;height:16.65pt" o:ole="">
            <v:imagedata r:id="rId42" o:title=""/>
          </v:shape>
          <o:OLEObject Type="Embed" ProgID="Equation.DSMT4" ShapeID="_x0000_i1038" DrawAspect="Content" ObjectID="_1604234358" r:id="rId43"/>
        </w:object>
      </w:r>
      <w:r w:rsidRPr="008E059A">
        <w:rPr>
          <w:rFonts w:hint="eastAsia"/>
        </w:rPr>
        <w:t>应平滑稳定，</w:t>
      </w:r>
      <w:proofErr w:type="gramStart"/>
      <w:r w:rsidRPr="008E059A">
        <w:rPr>
          <w:rFonts w:hint="eastAsia"/>
        </w:rPr>
        <w:t>钢筋笼磁感</w:t>
      </w:r>
      <w:proofErr w:type="gramEnd"/>
      <w:r w:rsidRPr="008E059A">
        <w:rPr>
          <w:rFonts w:hint="eastAsia"/>
        </w:rPr>
        <w:t>信号反应特征应明显</w:t>
      </w:r>
      <w:r w:rsidR="007933A0">
        <w:rPr>
          <w:rFonts w:hint="eastAsia"/>
        </w:rPr>
        <w:t>；</w:t>
      </w:r>
    </w:p>
    <w:p w:rsidR="002C1B1B" w:rsidRPr="008E059A" w:rsidRDefault="002C1B1B" w:rsidP="004452FF">
      <w:pPr>
        <w:numPr>
          <w:ilvl w:val="0"/>
          <w:numId w:val="7"/>
        </w:numPr>
        <w:tabs>
          <w:tab w:val="left" w:pos="680"/>
        </w:tabs>
      </w:pPr>
      <w:r w:rsidRPr="008E059A">
        <w:rPr>
          <w:rFonts w:hint="eastAsia"/>
        </w:rPr>
        <w:t>实测曲线特征应能反映钢筋</w:t>
      </w:r>
      <w:proofErr w:type="gramStart"/>
      <w:r w:rsidRPr="008E059A">
        <w:rPr>
          <w:rFonts w:hint="eastAsia"/>
        </w:rPr>
        <w:t>笼</w:t>
      </w:r>
      <w:proofErr w:type="gramEnd"/>
      <w:r w:rsidRPr="008E059A">
        <w:rPr>
          <w:rFonts w:hint="eastAsia"/>
        </w:rPr>
        <w:t>位置的特征；数据不应失真，幅值应正常；</w:t>
      </w:r>
    </w:p>
    <w:p w:rsidR="006D6952" w:rsidRPr="008E059A" w:rsidRDefault="00791F74" w:rsidP="004452FF">
      <w:pPr>
        <w:numPr>
          <w:ilvl w:val="0"/>
          <w:numId w:val="7"/>
        </w:numPr>
        <w:tabs>
          <w:tab w:val="left" w:pos="680"/>
        </w:tabs>
      </w:pPr>
      <w:r w:rsidRPr="008E059A">
        <w:rPr>
          <w:rFonts w:hint="eastAsia"/>
        </w:rPr>
        <w:t>每根受检桩测试次数不少于</w:t>
      </w:r>
      <w:r w:rsidR="001E7E44" w:rsidRPr="008E059A">
        <w:rPr>
          <w:rFonts w:hint="eastAsia"/>
        </w:rPr>
        <w:t>3</w:t>
      </w:r>
      <w:r w:rsidRPr="008E059A">
        <w:rPr>
          <w:rFonts w:hint="eastAsia"/>
        </w:rPr>
        <w:t>次，</w:t>
      </w:r>
      <w:r w:rsidR="001E7E44" w:rsidRPr="008E059A">
        <w:rPr>
          <w:rFonts w:hint="eastAsia"/>
        </w:rPr>
        <w:t>且有效信号数不少于</w:t>
      </w:r>
      <w:r w:rsidR="001E7E44" w:rsidRPr="008E059A">
        <w:rPr>
          <w:rFonts w:hint="eastAsia"/>
        </w:rPr>
        <w:t>3</w:t>
      </w:r>
      <w:r w:rsidR="001E7E44" w:rsidRPr="008E059A">
        <w:rPr>
          <w:rFonts w:hint="eastAsia"/>
        </w:rPr>
        <w:t>个，</w:t>
      </w:r>
      <w:r w:rsidRPr="008E059A">
        <w:rPr>
          <w:rFonts w:hint="eastAsia"/>
        </w:rPr>
        <w:t>各测试曲线应有良好的重复性，波形基本一致</w:t>
      </w:r>
      <w:r w:rsidR="007933A0">
        <w:rPr>
          <w:rFonts w:hint="eastAsia"/>
        </w:rPr>
        <w:t>；</w:t>
      </w:r>
    </w:p>
    <w:p w:rsidR="006D6952" w:rsidRPr="008E059A" w:rsidRDefault="006A230D" w:rsidP="004452FF">
      <w:pPr>
        <w:numPr>
          <w:ilvl w:val="0"/>
          <w:numId w:val="7"/>
        </w:numPr>
        <w:tabs>
          <w:tab w:val="left" w:pos="680"/>
        </w:tabs>
      </w:pPr>
      <w:r w:rsidRPr="008E059A">
        <w:rPr>
          <w:rFonts w:hint="eastAsia"/>
        </w:rPr>
        <w:t>当发现钢筋</w:t>
      </w:r>
      <w:proofErr w:type="gramStart"/>
      <w:r w:rsidRPr="008E059A">
        <w:rPr>
          <w:rFonts w:hint="eastAsia"/>
        </w:rPr>
        <w:t>笼</w:t>
      </w:r>
      <w:proofErr w:type="gramEnd"/>
      <w:r w:rsidR="004607C8" w:rsidRPr="008E059A">
        <w:rPr>
          <w:rFonts w:hint="eastAsia"/>
        </w:rPr>
        <w:t>底</w:t>
      </w:r>
      <w:r w:rsidRPr="008E059A">
        <w:rPr>
          <w:rFonts w:hint="eastAsia"/>
        </w:rPr>
        <w:t>端位置</w:t>
      </w:r>
      <w:r w:rsidR="00B71F07" w:rsidRPr="008E059A">
        <w:rPr>
          <w:rFonts w:hint="eastAsia"/>
        </w:rPr>
        <w:t>与设计不符、</w:t>
      </w:r>
      <w:r w:rsidR="00791F74" w:rsidRPr="008E059A">
        <w:rPr>
          <w:rFonts w:hint="eastAsia"/>
        </w:rPr>
        <w:t>出现异常实测曲线或实测曲线一致性较差时，应分析原因，排除影响测试的不良因素后，重新测试</w:t>
      </w:r>
      <w:r w:rsidR="00B71F07" w:rsidRPr="008E059A">
        <w:rPr>
          <w:rFonts w:hint="eastAsia"/>
        </w:rPr>
        <w:t>，进一步确定钢筋</w:t>
      </w:r>
      <w:proofErr w:type="gramStart"/>
      <w:r w:rsidR="00B71F07" w:rsidRPr="008E059A">
        <w:rPr>
          <w:rFonts w:hint="eastAsia"/>
        </w:rPr>
        <w:t>笼</w:t>
      </w:r>
      <w:proofErr w:type="gramEnd"/>
      <w:r w:rsidR="004607C8" w:rsidRPr="008E059A">
        <w:rPr>
          <w:rFonts w:hint="eastAsia"/>
        </w:rPr>
        <w:t>底</w:t>
      </w:r>
      <w:r w:rsidR="00B71F07" w:rsidRPr="008E059A">
        <w:rPr>
          <w:rFonts w:hint="eastAsia"/>
        </w:rPr>
        <w:t>端位置</w:t>
      </w:r>
      <w:r w:rsidR="00791F74" w:rsidRPr="008E059A">
        <w:rPr>
          <w:rFonts w:hint="eastAsia"/>
        </w:rPr>
        <w:t>。</w:t>
      </w:r>
    </w:p>
    <w:p w:rsidR="006D6952" w:rsidRPr="000314CE" w:rsidRDefault="006D6952" w:rsidP="000314CE">
      <w:pPr>
        <w:pStyle w:val="1"/>
        <w:numPr>
          <w:ilvl w:val="0"/>
          <w:numId w:val="0"/>
        </w:numPr>
        <w:spacing w:beforeLines="0" w:afterLines="0"/>
        <w:rPr>
          <w:b w:val="0"/>
        </w:rPr>
      </w:pPr>
      <w:bookmarkStart w:id="76" w:name="_Toc370076527"/>
      <w:bookmarkStart w:id="77" w:name="_Toc368989239"/>
      <w:bookmarkStart w:id="78" w:name="_Toc368989336"/>
      <w:r>
        <w:br w:type="page"/>
      </w:r>
      <w:bookmarkStart w:id="79" w:name="_Toc446575209"/>
      <w:bookmarkStart w:id="80" w:name="_Toc381190262"/>
      <w:bookmarkStart w:id="81" w:name="_Toc446576508"/>
      <w:bookmarkStart w:id="82" w:name="_Toc381258443"/>
      <w:bookmarkStart w:id="83" w:name="_Toc446576207"/>
      <w:bookmarkStart w:id="84" w:name="_Toc521238368"/>
      <w:bookmarkStart w:id="85" w:name="_Toc521568538"/>
      <w:r w:rsidRPr="000314CE">
        <w:rPr>
          <w:b w:val="0"/>
        </w:rPr>
        <w:lastRenderedPageBreak/>
        <w:t xml:space="preserve">5  </w:t>
      </w:r>
      <w:bookmarkEnd w:id="76"/>
      <w:bookmarkEnd w:id="77"/>
      <w:bookmarkEnd w:id="78"/>
      <w:bookmarkEnd w:id="79"/>
      <w:bookmarkEnd w:id="80"/>
      <w:bookmarkEnd w:id="81"/>
      <w:bookmarkEnd w:id="82"/>
      <w:bookmarkEnd w:id="83"/>
      <w:r w:rsidR="00791F74" w:rsidRPr="000314CE">
        <w:rPr>
          <w:rFonts w:hAnsi="黑体" w:hint="eastAsia"/>
          <w:b w:val="0"/>
        </w:rPr>
        <w:t>测试数据分析与判定</w:t>
      </w:r>
      <w:bookmarkEnd w:id="84"/>
      <w:bookmarkEnd w:id="85"/>
    </w:p>
    <w:p w:rsidR="002D1945" w:rsidRDefault="002D1945" w:rsidP="00F03491">
      <w:pPr>
        <w:numPr>
          <w:ilvl w:val="0"/>
          <w:numId w:val="18"/>
        </w:numPr>
        <w:spacing w:beforeLines="50" w:before="160"/>
      </w:pPr>
      <w:r>
        <w:rPr>
          <w:rFonts w:hint="eastAsia"/>
        </w:rPr>
        <w:t>数据的分析处理应符合下列规定：</w:t>
      </w:r>
    </w:p>
    <w:p w:rsidR="006D6952" w:rsidRDefault="002D1945" w:rsidP="002D1945">
      <w:pPr>
        <w:ind w:firstLineChars="200" w:firstLine="420"/>
      </w:pPr>
      <w:r>
        <w:rPr>
          <w:rFonts w:hint="eastAsia"/>
        </w:rPr>
        <w:t xml:space="preserve">1   </w:t>
      </w:r>
      <w:r>
        <w:rPr>
          <w:rFonts w:hint="eastAsia"/>
        </w:rPr>
        <w:t>应绘制</w:t>
      </w:r>
      <w:r w:rsidR="00791F74" w:rsidRPr="006711E3">
        <w:rPr>
          <w:rFonts w:hint="eastAsia"/>
        </w:rPr>
        <w:t>深度</w:t>
      </w:r>
      <w:r w:rsidR="00791F74" w:rsidRPr="006711E3">
        <w:rPr>
          <w:rFonts w:hint="eastAsia"/>
        </w:rPr>
        <w:t>-</w:t>
      </w:r>
      <w:r w:rsidR="00791F74" w:rsidRPr="006711E3">
        <w:rPr>
          <w:rFonts w:hint="eastAsia"/>
        </w:rPr>
        <w:t>磁场垂直分量（</w:t>
      </w:r>
      <w:r w:rsidR="00791F74" w:rsidRPr="006711E3">
        <w:rPr>
          <w:rFonts w:hint="eastAsia"/>
          <w:position w:val="-6"/>
        </w:rPr>
        <w:object w:dxaOrig="400" w:dyaOrig="260">
          <v:shape id="_x0000_i1039" type="#_x0000_t75" style="width:19.35pt;height:12.9pt" o:ole="">
            <v:imagedata r:id="rId44" o:title=""/>
          </v:shape>
          <o:OLEObject Type="Embed" ProgID="Equation.DSMT4" ShapeID="_x0000_i1039" DrawAspect="Content" ObjectID="_1604234359" r:id="rId45"/>
        </w:object>
      </w:r>
      <w:r w:rsidR="00791F74" w:rsidRPr="006711E3">
        <w:rPr>
          <w:rFonts w:hint="eastAsia"/>
        </w:rPr>
        <w:t>）曲线</w:t>
      </w:r>
      <w:r>
        <w:rPr>
          <w:rFonts w:hint="eastAsia"/>
        </w:rPr>
        <w:t>和</w:t>
      </w:r>
      <w:r w:rsidRPr="006711E3">
        <w:rPr>
          <w:rFonts w:hint="eastAsia"/>
        </w:rPr>
        <w:t>深度</w:t>
      </w:r>
      <w:r w:rsidRPr="006711E3">
        <w:t>-</w:t>
      </w:r>
      <w:r w:rsidRPr="006711E3">
        <w:rPr>
          <w:rFonts w:hint="eastAsia"/>
        </w:rPr>
        <w:t>磁场垂直分量梯度（</w:t>
      </w:r>
      <w:r w:rsidRPr="006711E3">
        <w:rPr>
          <w:rFonts w:hint="eastAsia"/>
          <w:position w:val="-22"/>
        </w:rPr>
        <w:object w:dxaOrig="560" w:dyaOrig="560">
          <v:shape id="_x0000_i1040" type="#_x0000_t75" style="width:27.4pt;height:27.4pt" o:ole="">
            <v:imagedata r:id="rId40" o:title=""/>
          </v:shape>
          <o:OLEObject Type="Embed" ProgID="Equation.DSMT4" ShapeID="_x0000_i1040" DrawAspect="Content" ObjectID="_1604234360" r:id="rId46"/>
        </w:object>
      </w:r>
      <w:r w:rsidRPr="006711E3">
        <w:rPr>
          <w:rFonts w:hint="eastAsia"/>
        </w:rPr>
        <w:t>）曲线</w:t>
      </w:r>
      <w:r>
        <w:rPr>
          <w:rFonts w:hint="eastAsia"/>
        </w:rPr>
        <w:t>；</w:t>
      </w:r>
    </w:p>
    <w:p w:rsidR="002D1945" w:rsidRPr="008E059A" w:rsidRDefault="002D1945" w:rsidP="002D1945">
      <w:pPr>
        <w:ind w:firstLineChars="200" w:firstLine="420"/>
      </w:pPr>
      <w:r w:rsidRPr="008E059A">
        <w:rPr>
          <w:rFonts w:hint="eastAsia"/>
        </w:rPr>
        <w:t xml:space="preserve">2    </w:t>
      </w:r>
      <w:r w:rsidRPr="008E059A">
        <w:rPr>
          <w:rFonts w:hint="eastAsia"/>
        </w:rPr>
        <w:t>磁场垂直分量梯度值</w:t>
      </w:r>
      <m:oMath>
        <m:f>
          <m:fPr>
            <m:type m:val="lin"/>
            <m:ctrlPr>
              <w:rPr>
                <w:rFonts w:ascii="Cambria Math" w:eastAsiaTheme="minorEastAsia" w:hAnsi="Cambria Math" w:cstheme="minorBidi"/>
                <w:szCs w:val="22"/>
              </w:rPr>
            </m:ctrlPr>
          </m:fPr>
          <m:num>
            <m:r>
              <w:rPr>
                <w:rFonts w:ascii="Cambria Math" w:hAnsi="Cambria Math"/>
              </w:rPr>
              <m:t>dz</m:t>
            </m:r>
          </m:num>
          <m:den>
            <m:r>
              <w:rPr>
                <w:rFonts w:ascii="Cambria Math" w:hAnsi="Cambria Math"/>
              </w:rPr>
              <m:t>dh</m:t>
            </m:r>
          </m:den>
        </m:f>
      </m:oMath>
      <w:r w:rsidRPr="008E059A">
        <w:rPr>
          <w:rFonts w:hint="eastAsia"/>
          <w:szCs w:val="22"/>
        </w:rPr>
        <w:t>应按下式计算：</w:t>
      </w:r>
    </w:p>
    <w:p w:rsidR="002D1945" w:rsidRPr="008E059A" w:rsidRDefault="00EA5D4F" w:rsidP="002D1945">
      <w:pPr>
        <w:jc w:val="right"/>
      </w:pPr>
      <m:oMath>
        <m:f>
          <m:fPr>
            <m:ctrlPr>
              <w:rPr>
                <w:rFonts w:ascii="Cambria Math" w:eastAsiaTheme="minorEastAsia" w:hAnsi="Cambria Math" w:cstheme="minorBidi"/>
                <w:szCs w:val="22"/>
              </w:rPr>
            </m:ctrlPr>
          </m:fPr>
          <m:num>
            <m:r>
              <w:rPr>
                <w:rFonts w:ascii="Cambria Math" w:hAnsi="Cambria Math"/>
              </w:rPr>
              <m:t>dz</m:t>
            </m:r>
          </m:num>
          <m:den>
            <m:r>
              <w:rPr>
                <w:rFonts w:ascii="Cambria Math" w:hAnsi="Cambria Math"/>
              </w:rPr>
              <m:t>dh</m:t>
            </m:r>
          </m:den>
        </m:f>
        <m:r>
          <w:rPr>
            <w:rFonts w:ascii="Cambria Math" w:hAnsi="Cambria Math"/>
          </w:rPr>
          <m:t>=(</m:t>
        </m:r>
        <m:sSub>
          <m:sSubPr>
            <m:ctrlPr>
              <w:rPr>
                <w:rFonts w:ascii="Cambria Math" w:eastAsiaTheme="minorEastAsia" w:hAnsi="Cambria Math" w:cstheme="minorBidi"/>
                <w:szCs w:val="22"/>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eastAsiaTheme="minorEastAsia" w:hAnsi="Cambria Math" w:cstheme="minorBidi"/>
                <w:szCs w:val="22"/>
              </w:rPr>
            </m:ctrlPr>
          </m:sSubPr>
          <m:e>
            <m:r>
              <w:rPr>
                <w:rFonts w:ascii="Cambria Math" w:hAnsi="Cambria Math"/>
              </w:rPr>
              <m:t>z</m:t>
            </m:r>
          </m:e>
          <m:sub>
            <m:r>
              <w:rPr>
                <w:rFonts w:ascii="Cambria Math" w:hAnsi="Cambria Math"/>
              </w:rPr>
              <m:t>1</m:t>
            </m:r>
          </m:sub>
        </m:sSub>
        <m:r>
          <w:rPr>
            <w:rFonts w:ascii="Cambria Math" w:hAnsi="Cambria Math"/>
          </w:rPr>
          <m:t>)/∆h</m:t>
        </m:r>
      </m:oMath>
      <w:r w:rsidR="002D1945" w:rsidRPr="008E059A">
        <w:rPr>
          <w:rFonts w:hint="eastAsia"/>
        </w:rPr>
        <w:t xml:space="preserve">           </w:t>
      </w:r>
      <w:r w:rsidR="002D1945" w:rsidRPr="008E059A">
        <w:rPr>
          <w:rFonts w:hint="eastAsia"/>
        </w:rPr>
        <w:t>（</w:t>
      </w:r>
      <w:r w:rsidR="002D1945" w:rsidRPr="008E059A">
        <w:t>5.</w:t>
      </w:r>
      <w:r w:rsidR="002D1945" w:rsidRPr="008E059A">
        <w:rPr>
          <w:rFonts w:hint="eastAsia"/>
        </w:rPr>
        <w:t>0</w:t>
      </w:r>
      <w:r w:rsidR="002D1945" w:rsidRPr="008E059A">
        <w:t>.</w:t>
      </w:r>
      <w:r w:rsidR="002D1945" w:rsidRPr="008E059A">
        <w:rPr>
          <w:rFonts w:hint="eastAsia"/>
        </w:rPr>
        <w:t>4</w:t>
      </w:r>
      <w:r w:rsidR="002D1945" w:rsidRPr="008E059A">
        <w:rPr>
          <w:rFonts w:hint="eastAsia"/>
        </w:rPr>
        <w:t>）</w:t>
      </w:r>
      <w:r w:rsidR="002D1945" w:rsidRPr="008E059A">
        <w:rPr>
          <w:rFonts w:hint="eastAsia"/>
        </w:rPr>
        <w:t xml:space="preserve"> </w:t>
      </w:r>
    </w:p>
    <w:p w:rsidR="002D1945" w:rsidRPr="008E059A" w:rsidRDefault="002D1945" w:rsidP="002D1945">
      <w:pPr>
        <w:pStyle w:val="aff0"/>
        <w:spacing w:line="360" w:lineRule="exact"/>
        <w:ind w:firstLineChars="0" w:firstLine="0"/>
      </w:pPr>
      <w:r w:rsidRPr="008E059A">
        <w:rPr>
          <w:rFonts w:hint="eastAsia"/>
        </w:rPr>
        <w:t xml:space="preserve">式中  </w:t>
      </w:r>
      <m:oMath>
        <m:f>
          <m:fPr>
            <m:ctrlPr>
              <w:rPr>
                <w:rFonts w:ascii="Cambria Math" w:eastAsiaTheme="minorEastAsia" w:hAnsi="Cambria Math" w:cstheme="minorBidi"/>
                <w:noProof w:val="0"/>
                <w:kern w:val="2"/>
                <w:szCs w:val="22"/>
              </w:rPr>
            </m:ctrlPr>
          </m:fPr>
          <m:num>
            <m:r>
              <w:rPr>
                <w:rFonts w:ascii="Cambria Math" w:hAnsi="Cambria Math"/>
              </w:rPr>
              <m:t>dz</m:t>
            </m:r>
          </m:num>
          <m:den>
            <m:r>
              <w:rPr>
                <w:rFonts w:ascii="Cambria Math" w:hAnsi="Cambria Math"/>
              </w:rPr>
              <m:t>dh</m:t>
            </m:r>
          </m:den>
        </m:f>
      </m:oMath>
      <w:r w:rsidRPr="008E059A">
        <w:t>——</w:t>
      </w:r>
      <w:r w:rsidRPr="008E059A">
        <w:rPr>
          <w:rFonts w:hint="eastAsia"/>
        </w:rPr>
        <w:t>磁场垂直分量梯度（</w:t>
      </w:r>
      <w:r w:rsidRPr="008E059A">
        <w:rPr>
          <w:rFonts w:ascii="Times New Roman" w:cs="Times New Roman"/>
        </w:rPr>
        <w:t>nT</w:t>
      </w:r>
      <w:r w:rsidRPr="008E059A">
        <w:rPr>
          <w:rFonts w:ascii="Times New Roman" w:cs="Times New Roman" w:hint="eastAsia"/>
        </w:rPr>
        <w:t>/m</w:t>
      </w:r>
      <w:r w:rsidRPr="008E059A">
        <w:rPr>
          <w:rFonts w:hint="eastAsia"/>
        </w:rPr>
        <w:t>）；</w:t>
      </w:r>
    </w:p>
    <w:p w:rsidR="002D1945" w:rsidRPr="008E059A" w:rsidRDefault="00EA5D4F" w:rsidP="002D1945">
      <w:pPr>
        <w:pStyle w:val="aff0"/>
        <w:spacing w:line="360" w:lineRule="exact"/>
        <w:ind w:firstLineChars="0" w:firstLine="0"/>
      </w:pP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2</m:t>
            </m:r>
          </m:sub>
        </m:sSub>
      </m:oMath>
      <w:r w:rsidR="002D1945" w:rsidRPr="008E059A">
        <w:t>——</w:t>
      </w:r>
      <w:r w:rsidR="002D1945" w:rsidRPr="008E059A">
        <w:rPr>
          <w:rFonts w:hint="eastAsia"/>
        </w:rPr>
        <w:t>上下测点的实测磁场垂直分量强度值（</w:t>
      </w:r>
      <w:r w:rsidR="002D1945" w:rsidRPr="008E059A">
        <w:rPr>
          <w:rFonts w:ascii="Times New Roman" w:cs="Times New Roman"/>
        </w:rPr>
        <w:t>nT</w:t>
      </w:r>
      <w:r w:rsidR="002D1945" w:rsidRPr="008E059A">
        <w:rPr>
          <w:rFonts w:hint="eastAsia"/>
        </w:rPr>
        <w:t>）；</w:t>
      </w:r>
    </w:p>
    <w:p w:rsidR="002D1945" w:rsidRPr="008E059A" w:rsidRDefault="002D1945" w:rsidP="002D1945">
      <w:pPr>
        <w:ind w:firstLineChars="300" w:firstLine="630"/>
      </w:pPr>
      <m:oMath>
        <m:r>
          <w:rPr>
            <w:rFonts w:ascii="Cambria Math" w:hAnsi="Cambria Math"/>
          </w:rPr>
          <m:t>∆h</m:t>
        </m:r>
      </m:oMath>
      <w:r w:rsidRPr="008E059A">
        <w:t>——</w:t>
      </w:r>
      <w:r w:rsidRPr="008E059A">
        <w:rPr>
          <w:rFonts w:hint="eastAsia"/>
        </w:rPr>
        <w:t>上下测点的测点距（</w:t>
      </w:r>
      <w:r w:rsidRPr="008E059A">
        <w:t>m</w:t>
      </w:r>
      <w:r w:rsidRPr="008E059A">
        <w:rPr>
          <w:rFonts w:hint="eastAsia"/>
        </w:rPr>
        <w:t>）。</w:t>
      </w:r>
    </w:p>
    <w:p w:rsidR="00F5591D" w:rsidRDefault="00F5591D" w:rsidP="00F5591D">
      <w:pPr>
        <w:numPr>
          <w:ilvl w:val="0"/>
          <w:numId w:val="18"/>
        </w:numPr>
      </w:pPr>
      <w:r>
        <w:rPr>
          <w:rFonts w:hint="eastAsia"/>
        </w:rPr>
        <w:t>钢</w:t>
      </w:r>
      <w:r w:rsidRPr="006711E3">
        <w:rPr>
          <w:rFonts w:hint="eastAsia"/>
        </w:rPr>
        <w:t>筋</w:t>
      </w:r>
      <w:proofErr w:type="gramStart"/>
      <w:r w:rsidRPr="006711E3">
        <w:rPr>
          <w:rFonts w:hint="eastAsia"/>
        </w:rPr>
        <w:t>笼</w:t>
      </w:r>
      <w:proofErr w:type="gramEnd"/>
      <w:r w:rsidRPr="006711E3">
        <w:rPr>
          <w:rFonts w:hint="eastAsia"/>
        </w:rPr>
        <w:t>底端位置应根据</w:t>
      </w:r>
      <w:r>
        <w:rPr>
          <w:rFonts w:hint="eastAsia"/>
        </w:rPr>
        <w:t>深度</w:t>
      </w:r>
      <w:r>
        <w:rPr>
          <w:rFonts w:hint="eastAsia"/>
        </w:rPr>
        <w:t>-</w:t>
      </w:r>
      <w:r w:rsidRPr="006711E3">
        <w:rPr>
          <w:rFonts w:hint="eastAsia"/>
        </w:rPr>
        <w:t>磁场垂直分量曲线，并结合</w:t>
      </w:r>
      <w:r>
        <w:rPr>
          <w:rFonts w:hint="eastAsia"/>
        </w:rPr>
        <w:t>深度</w:t>
      </w:r>
      <w:r>
        <w:rPr>
          <w:rFonts w:hint="eastAsia"/>
        </w:rPr>
        <w:t>-</w:t>
      </w:r>
      <w:r w:rsidRPr="006711E3">
        <w:rPr>
          <w:rFonts w:hint="eastAsia"/>
        </w:rPr>
        <w:t>磁场垂直分量梯度曲线，按</w:t>
      </w:r>
      <w:r>
        <w:rPr>
          <w:rFonts w:hint="eastAsia"/>
        </w:rPr>
        <w:t>下列</w:t>
      </w:r>
      <w:r w:rsidRPr="006711E3">
        <w:rPr>
          <w:rFonts w:hint="eastAsia"/>
        </w:rPr>
        <w:t>方法进行综合判定</w:t>
      </w:r>
      <w:r>
        <w:rPr>
          <w:rFonts w:hint="eastAsia"/>
        </w:rPr>
        <w:t>：</w:t>
      </w:r>
    </w:p>
    <w:p w:rsidR="00F5591D" w:rsidRPr="008E059A" w:rsidRDefault="00F5591D" w:rsidP="00F5591D">
      <w:pPr>
        <w:numPr>
          <w:ilvl w:val="0"/>
          <w:numId w:val="8"/>
        </w:numPr>
        <w:tabs>
          <w:tab w:val="left" w:pos="680"/>
        </w:tabs>
      </w:pPr>
      <w:r w:rsidRPr="006711E3">
        <w:rPr>
          <w:rFonts w:hint="eastAsia"/>
        </w:rPr>
        <w:t>根据深度</w:t>
      </w:r>
      <w:r w:rsidRPr="006711E3">
        <w:rPr>
          <w:rFonts w:hint="eastAsia"/>
        </w:rPr>
        <w:t>-</w:t>
      </w:r>
      <w:r w:rsidRPr="006711E3">
        <w:rPr>
          <w:rFonts w:hint="eastAsia"/>
        </w:rPr>
        <w:t>磁场垂直分</w:t>
      </w:r>
      <w:r w:rsidRPr="008E059A">
        <w:rPr>
          <w:rFonts w:hint="eastAsia"/>
        </w:rPr>
        <w:t>量（</w:t>
      </w:r>
      <w:r w:rsidRPr="008E059A">
        <w:rPr>
          <w:rFonts w:hint="eastAsia"/>
          <w:position w:val="-6"/>
        </w:rPr>
        <w:object w:dxaOrig="400" w:dyaOrig="260">
          <v:shape id="_x0000_i1041" type="#_x0000_t75" style="width:19.35pt;height:12.9pt" o:ole="">
            <v:imagedata r:id="rId47" o:title=""/>
          </v:shape>
          <o:OLEObject Type="Embed" ProgID="Equation.DSMT4" ShapeID="_x0000_i1041" DrawAspect="Content" ObjectID="_1604234361" r:id="rId48"/>
        </w:object>
      </w:r>
      <w:r w:rsidRPr="008E059A">
        <w:rPr>
          <w:rFonts w:hint="eastAsia"/>
        </w:rPr>
        <w:t>）曲线判定时，首先按深度</w:t>
      </w:r>
      <w:r w:rsidRPr="008E059A">
        <w:rPr>
          <w:rFonts w:hint="eastAsia"/>
        </w:rPr>
        <w:t>-</w:t>
      </w:r>
      <w:r w:rsidRPr="008E059A">
        <w:rPr>
          <w:rFonts w:hint="eastAsia"/>
        </w:rPr>
        <w:t>磁场垂直分量（</w:t>
      </w:r>
      <w:r w:rsidRPr="008E059A">
        <w:rPr>
          <w:rFonts w:hint="eastAsia"/>
          <w:position w:val="-6"/>
        </w:rPr>
        <w:object w:dxaOrig="400" w:dyaOrig="260">
          <v:shape id="_x0000_i1042" type="#_x0000_t75" style="width:19.35pt;height:12.9pt" o:ole="">
            <v:imagedata r:id="rId44" o:title=""/>
          </v:shape>
          <o:OLEObject Type="Embed" ProgID="Equation.DSMT4" ShapeID="_x0000_i1042" DrawAspect="Content" ObjectID="_1604234362" r:id="rId49"/>
        </w:object>
      </w:r>
      <w:r w:rsidRPr="008E059A">
        <w:rPr>
          <w:rFonts w:hint="eastAsia"/>
        </w:rPr>
        <w:t>）曲线下端平滑稳定的</w:t>
      </w:r>
      <w:r w:rsidRPr="008E059A">
        <w:rPr>
          <w:rFonts w:hint="eastAsia"/>
          <w:position w:val="-4"/>
        </w:rPr>
        <w:object w:dxaOrig="220" w:dyaOrig="240">
          <v:shape id="_x0000_i1043" type="#_x0000_t75" style="width:10.2pt;height:12.35pt" o:ole="">
            <v:imagedata r:id="rId50" o:title=""/>
          </v:shape>
          <o:OLEObject Type="Embed" ProgID="Equation.DSMT4" ShapeID="_x0000_i1043" DrawAspect="Content" ObjectID="_1604234363" r:id="rId51"/>
        </w:object>
      </w:r>
      <w:r w:rsidRPr="008E059A">
        <w:rPr>
          <w:rFonts w:hint="eastAsia"/>
        </w:rPr>
        <w:t>值判定测区磁场垂直分量</w:t>
      </w:r>
      <w:proofErr w:type="gramStart"/>
      <w:r w:rsidRPr="008E059A">
        <w:rPr>
          <w:rFonts w:hint="eastAsia"/>
        </w:rPr>
        <w:t>背景场值</w:t>
      </w:r>
      <w:proofErr w:type="gramEnd"/>
      <w:r w:rsidRPr="008E059A">
        <w:rPr>
          <w:rFonts w:hint="eastAsia"/>
          <w:position w:val="-10"/>
        </w:rPr>
        <w:object w:dxaOrig="279" w:dyaOrig="320">
          <v:shape id="_x0000_i1044" type="#_x0000_t75" style="width:14.5pt;height:16.65pt" o:ole="">
            <v:imagedata r:id="rId52" o:title=""/>
          </v:shape>
          <o:OLEObject Type="Embed" ProgID="Equation.DSMT4" ShapeID="_x0000_i1044" DrawAspect="Content" ObjectID="_1604234364" r:id="rId53"/>
        </w:object>
      </w:r>
      <w:r w:rsidRPr="008E059A">
        <w:rPr>
          <w:rFonts w:hint="eastAsia"/>
        </w:rPr>
        <w:t>，然后取</w:t>
      </w:r>
      <w:r w:rsidRPr="008E059A">
        <w:rPr>
          <w:rFonts w:hint="eastAsia"/>
          <w:position w:val="-6"/>
        </w:rPr>
        <w:object w:dxaOrig="400" w:dyaOrig="260">
          <v:shape id="_x0000_i1045" type="#_x0000_t75" style="width:19.35pt;height:12.9pt" o:ole="">
            <v:imagedata r:id="rId54" o:title=""/>
          </v:shape>
          <o:OLEObject Type="Embed" ProgID="Equation.DSMT4" ShapeID="_x0000_i1045" DrawAspect="Content" ObjectID="_1604234365" r:id="rId55"/>
        </w:object>
      </w:r>
      <w:r w:rsidRPr="008E059A">
        <w:rPr>
          <w:rFonts w:hint="eastAsia"/>
        </w:rPr>
        <w:t>曲线底部磁场垂直分量由小于</w:t>
      </w:r>
      <w:proofErr w:type="gramStart"/>
      <w:r w:rsidRPr="008E059A">
        <w:rPr>
          <w:rFonts w:hint="eastAsia"/>
        </w:rPr>
        <w:t>背景场</w:t>
      </w:r>
      <w:proofErr w:type="gramEnd"/>
      <w:r w:rsidRPr="008E059A">
        <w:rPr>
          <w:rFonts w:hint="eastAsia"/>
        </w:rPr>
        <w:t>的极小值转成大于</w:t>
      </w:r>
      <w:proofErr w:type="gramStart"/>
      <w:r w:rsidRPr="008E059A">
        <w:rPr>
          <w:rFonts w:hint="eastAsia"/>
        </w:rPr>
        <w:t>背景场</w:t>
      </w:r>
      <w:proofErr w:type="gramEnd"/>
      <w:r w:rsidRPr="008E059A">
        <w:rPr>
          <w:rFonts w:hint="eastAsia"/>
        </w:rPr>
        <w:t>的拐点（斜率最大处）所对应的深度位置为钢筋</w:t>
      </w:r>
      <w:proofErr w:type="gramStart"/>
      <w:r w:rsidRPr="008E059A">
        <w:rPr>
          <w:rFonts w:hint="eastAsia"/>
        </w:rPr>
        <w:t>笼</w:t>
      </w:r>
      <w:proofErr w:type="gramEnd"/>
      <w:r w:rsidRPr="008E059A">
        <w:rPr>
          <w:rFonts w:hint="eastAsia"/>
        </w:rPr>
        <w:t>底端位置</w:t>
      </w:r>
      <w:r w:rsidRPr="008E059A">
        <w:t>；</w:t>
      </w:r>
      <w:r w:rsidRPr="008E059A">
        <w:rPr>
          <w:rFonts w:hint="eastAsia"/>
        </w:rPr>
        <w:t xml:space="preserve"> </w:t>
      </w:r>
    </w:p>
    <w:p w:rsidR="00F5591D" w:rsidRDefault="00F5591D" w:rsidP="00F5591D">
      <w:pPr>
        <w:numPr>
          <w:ilvl w:val="0"/>
          <w:numId w:val="8"/>
        </w:numPr>
        <w:tabs>
          <w:tab w:val="left" w:pos="680"/>
        </w:tabs>
      </w:pPr>
      <w:r w:rsidRPr="008E059A">
        <w:rPr>
          <w:rFonts w:hint="eastAsia"/>
        </w:rPr>
        <w:t>根据深度</w:t>
      </w:r>
      <w:r w:rsidRPr="008E059A">
        <w:t>-</w:t>
      </w:r>
      <w:r w:rsidRPr="008E059A">
        <w:rPr>
          <w:rFonts w:hint="eastAsia"/>
        </w:rPr>
        <w:t>磁场垂直分量梯度（</w:t>
      </w:r>
      <w:r w:rsidRPr="008E059A">
        <w:rPr>
          <w:rFonts w:hint="eastAsia"/>
          <w:position w:val="-22"/>
        </w:rPr>
        <w:object w:dxaOrig="560" w:dyaOrig="560">
          <v:shape id="_x0000_i1046" type="#_x0000_t75" style="width:27.4pt;height:27.4pt" o:ole="">
            <v:imagedata r:id="rId40" o:title=""/>
          </v:shape>
          <o:OLEObject Type="Embed" ProgID="Equation.DSMT4" ShapeID="_x0000_i1046" DrawAspect="Content" ObjectID="_1604234366" r:id="rId56"/>
        </w:object>
      </w:r>
      <w:r w:rsidRPr="008E059A">
        <w:rPr>
          <w:rFonts w:hint="eastAsia"/>
        </w:rPr>
        <w:t>）曲线判定时，取</w:t>
      </w:r>
      <w:r w:rsidRPr="006711E3">
        <w:rPr>
          <w:rFonts w:hint="eastAsia"/>
          <w:position w:val="-22"/>
        </w:rPr>
        <w:object w:dxaOrig="560" w:dyaOrig="560">
          <v:shape id="_x0000_i1047" type="#_x0000_t75" style="width:27.4pt;height:27.4pt" o:ole="">
            <v:imagedata r:id="rId57" o:title=""/>
          </v:shape>
          <o:OLEObject Type="Embed" ProgID="Equation.DSMT4" ShapeID="_x0000_i1047" DrawAspect="Content" ObjectID="_1604234367" r:id="rId58"/>
        </w:object>
      </w:r>
      <w:r w:rsidRPr="006711E3">
        <w:rPr>
          <w:rFonts w:hint="eastAsia"/>
        </w:rPr>
        <w:t>曲线底部最深的明显极值点所对应的深度位置</w:t>
      </w:r>
      <w:r>
        <w:rPr>
          <w:rFonts w:hint="eastAsia"/>
        </w:rPr>
        <w:t>为</w:t>
      </w:r>
      <w:r w:rsidRPr="006711E3">
        <w:rPr>
          <w:rFonts w:hint="eastAsia"/>
        </w:rPr>
        <w:t>钢筋</w:t>
      </w:r>
      <w:proofErr w:type="gramStart"/>
      <w:r w:rsidRPr="006711E3">
        <w:rPr>
          <w:rFonts w:hint="eastAsia"/>
        </w:rPr>
        <w:t>笼</w:t>
      </w:r>
      <w:proofErr w:type="gramEnd"/>
      <w:r w:rsidRPr="006711E3">
        <w:rPr>
          <w:rFonts w:hint="eastAsia"/>
        </w:rPr>
        <w:t>底端位置</w:t>
      </w:r>
      <w:r>
        <w:rPr>
          <w:rFonts w:hint="eastAsia"/>
        </w:rPr>
        <w:t>。</w:t>
      </w:r>
    </w:p>
    <w:p w:rsidR="00F5591D" w:rsidRDefault="00F5591D" w:rsidP="00F5591D">
      <w:pPr>
        <w:numPr>
          <w:ilvl w:val="0"/>
          <w:numId w:val="18"/>
        </w:numPr>
      </w:pPr>
      <w:r w:rsidRPr="006711E3">
        <w:rPr>
          <w:rFonts w:hint="eastAsia"/>
        </w:rPr>
        <w:t>钢筋</w:t>
      </w:r>
      <w:proofErr w:type="gramStart"/>
      <w:r w:rsidRPr="006711E3">
        <w:rPr>
          <w:rFonts w:hint="eastAsia"/>
        </w:rPr>
        <w:t>笼</w:t>
      </w:r>
      <w:proofErr w:type="gramEnd"/>
      <w:r w:rsidRPr="006711E3">
        <w:rPr>
          <w:rFonts w:hint="eastAsia"/>
        </w:rPr>
        <w:t>测试长度应按下式计算</w:t>
      </w:r>
      <w:r>
        <w:rPr>
          <w:rFonts w:hint="eastAsia"/>
        </w:rPr>
        <w:t>：</w:t>
      </w:r>
    </w:p>
    <w:p w:rsidR="00F5591D" w:rsidRPr="006711E3" w:rsidRDefault="00F5591D" w:rsidP="00F5591D">
      <w:pPr>
        <w:pStyle w:val="aff0"/>
        <w:spacing w:line="360" w:lineRule="exact"/>
        <w:ind w:firstLineChars="0" w:firstLine="0"/>
      </w:pPr>
      <w:r w:rsidRPr="006711E3">
        <w:rPr>
          <w:rFonts w:cs="Times New Roman" w:hint="eastAsia"/>
        </w:rPr>
        <w:t xml:space="preserve">    </w:t>
      </w:r>
      <w:r>
        <w:rPr>
          <w:rFonts w:cs="Times New Roman" w:hint="eastAsia"/>
        </w:rPr>
        <w:t xml:space="preserve">                 </w:t>
      </w:r>
      <w:r w:rsidRPr="006711E3">
        <w:rPr>
          <w:rFonts w:cs="Times New Roman" w:hint="eastAsia"/>
        </w:rPr>
        <w:t xml:space="preserve">  </w:t>
      </w:r>
      <w:r w:rsidRPr="006711E3">
        <w:rPr>
          <w:rFonts w:cs="Times New Roman" w:hint="eastAsia"/>
          <w:position w:val="-10"/>
        </w:rPr>
        <w:object w:dxaOrig="920" w:dyaOrig="320">
          <v:shape id="_x0000_i1048" type="#_x0000_t75" style="width:46.75pt;height:16.65pt" o:ole="">
            <v:imagedata r:id="rId59" o:title=""/>
          </v:shape>
          <o:OLEObject Type="Embed" ProgID="Equation.DSMT4" ShapeID="_x0000_i1048" DrawAspect="Content" ObjectID="_1604234368" r:id="rId60"/>
        </w:object>
      </w:r>
      <w:r>
        <w:rPr>
          <w:rFonts w:cs="Times New Roman" w:hint="eastAsia"/>
        </w:rPr>
        <w:t xml:space="preserve">   </w:t>
      </w:r>
      <w:r w:rsidRPr="006711E3">
        <w:rPr>
          <w:rFonts w:cs="Times New Roman" w:hint="eastAsia"/>
        </w:rPr>
        <w:t xml:space="preserve">             （</w:t>
      </w:r>
      <w:r w:rsidRPr="006711E3">
        <w:rPr>
          <w:rFonts w:ascii="Times New Roman" w:cs="Times New Roman"/>
        </w:rPr>
        <w:t>5.</w:t>
      </w:r>
      <w:r w:rsidRPr="006711E3">
        <w:rPr>
          <w:rFonts w:ascii="Times New Roman" w:cs="Times New Roman" w:hint="eastAsia"/>
        </w:rPr>
        <w:t>0</w:t>
      </w:r>
      <w:r w:rsidRPr="006711E3">
        <w:rPr>
          <w:rFonts w:ascii="Times New Roman" w:cs="Times New Roman"/>
        </w:rPr>
        <w:t>.</w:t>
      </w:r>
      <w:r>
        <w:rPr>
          <w:rFonts w:ascii="Times New Roman" w:cs="Times New Roman" w:hint="eastAsia"/>
        </w:rPr>
        <w:t>3</w:t>
      </w:r>
      <w:r w:rsidRPr="006711E3">
        <w:rPr>
          <w:rFonts w:cs="Times New Roman" w:hint="eastAsia"/>
        </w:rPr>
        <w:t>）</w:t>
      </w:r>
    </w:p>
    <w:p w:rsidR="00F5591D" w:rsidRPr="006711E3" w:rsidRDefault="00F5591D" w:rsidP="00F5591D">
      <w:pPr>
        <w:pStyle w:val="aff0"/>
        <w:spacing w:line="360" w:lineRule="exact"/>
        <w:ind w:firstLineChars="0" w:firstLine="0"/>
      </w:pPr>
      <w:r w:rsidRPr="006711E3">
        <w:rPr>
          <w:rFonts w:hint="eastAsia"/>
        </w:rPr>
        <w:t xml:space="preserve">式中  </w:t>
      </w:r>
      <w:r w:rsidRPr="006711E3">
        <w:rPr>
          <w:rFonts w:cs="Times New Roman" w:hint="eastAsia"/>
          <w:position w:val="-10"/>
        </w:rPr>
        <w:object w:dxaOrig="240" w:dyaOrig="320">
          <v:shape id="_x0000_i1049" type="#_x0000_t75" style="width:12.35pt;height:16.65pt" o:ole="">
            <v:imagedata r:id="rId61" o:title=""/>
          </v:shape>
          <o:OLEObject Type="Embed" ProgID="Equation.DSMT4" ShapeID="_x0000_i1049" DrawAspect="Content" ObjectID="_1604234369" r:id="rId62"/>
        </w:object>
      </w:r>
      <w:r w:rsidRPr="006711E3">
        <w:t>——</w:t>
      </w:r>
      <w:r w:rsidRPr="006711E3">
        <w:rPr>
          <w:rFonts w:hint="eastAsia"/>
        </w:rPr>
        <w:t>钢筋笼测试长度（</w:t>
      </w:r>
      <w:r w:rsidRPr="006711E3">
        <w:rPr>
          <w:rFonts w:ascii="Times New Roman" w:cs="Times New Roman"/>
        </w:rPr>
        <w:t>m</w:t>
      </w:r>
      <w:r w:rsidRPr="006711E3">
        <w:rPr>
          <w:rFonts w:hint="eastAsia"/>
        </w:rPr>
        <w:t>）；</w:t>
      </w:r>
    </w:p>
    <w:p w:rsidR="00F5591D" w:rsidRPr="006711E3" w:rsidRDefault="00F5591D" w:rsidP="00F5591D">
      <w:pPr>
        <w:pStyle w:val="aff0"/>
        <w:spacing w:line="360" w:lineRule="exact"/>
        <w:ind w:firstLineChars="295" w:firstLine="619"/>
      </w:pPr>
      <w:r w:rsidRPr="006711E3">
        <w:rPr>
          <w:rFonts w:cs="Times New Roman" w:hint="eastAsia"/>
          <w:position w:val="-10"/>
        </w:rPr>
        <w:object w:dxaOrig="240" w:dyaOrig="320">
          <v:shape id="_x0000_i1050" type="#_x0000_t75" style="width:12.35pt;height:16.65pt" o:ole="">
            <v:imagedata r:id="rId63" o:title=""/>
          </v:shape>
          <o:OLEObject Type="Embed" ProgID="Equation.DSMT4" ShapeID="_x0000_i1050" DrawAspect="Content" ObjectID="_1604234370" r:id="rId64"/>
        </w:object>
      </w:r>
      <w:r w:rsidRPr="006711E3">
        <w:t>——</w:t>
      </w:r>
      <w:r w:rsidRPr="006711E3">
        <w:rPr>
          <w:rFonts w:hint="eastAsia"/>
        </w:rPr>
        <w:t>钢筋笼底</w:t>
      </w:r>
      <w:r w:rsidR="00AD0182">
        <w:rPr>
          <w:rFonts w:hint="eastAsia"/>
        </w:rPr>
        <w:t>端</w:t>
      </w:r>
      <w:r w:rsidRPr="006711E3">
        <w:rPr>
          <w:rFonts w:hint="eastAsia"/>
        </w:rPr>
        <w:t>位置深度（</w:t>
      </w:r>
      <w:r w:rsidRPr="006711E3">
        <w:rPr>
          <w:rFonts w:ascii="Times New Roman" w:cs="Times New Roman"/>
        </w:rPr>
        <w:t>m</w:t>
      </w:r>
      <w:r w:rsidRPr="006711E3">
        <w:rPr>
          <w:rFonts w:hint="eastAsia"/>
        </w:rPr>
        <w:t>）；</w:t>
      </w:r>
    </w:p>
    <w:p w:rsidR="00C0420F" w:rsidRPr="008E059A" w:rsidRDefault="00F5591D" w:rsidP="00466540">
      <w:pPr>
        <w:ind w:firstLineChars="300" w:firstLine="630"/>
        <w:rPr>
          <w:sz w:val="18"/>
          <w:szCs w:val="18"/>
        </w:rPr>
      </w:pPr>
      <w:r w:rsidRPr="006711E3">
        <w:rPr>
          <w:rFonts w:hint="eastAsia"/>
          <w:position w:val="-10"/>
        </w:rPr>
        <w:object w:dxaOrig="220" w:dyaOrig="320">
          <v:shape id="_x0000_i1051" type="#_x0000_t75" style="width:10.2pt;height:16.65pt" o:ole="">
            <v:imagedata r:id="rId65" o:title=""/>
          </v:shape>
          <o:OLEObject Type="Embed" ProgID="Equation.DSMT4" ShapeID="_x0000_i1051" DrawAspect="Content" ObjectID="_1604234371" r:id="rId66"/>
        </w:object>
      </w:r>
      <w:r w:rsidRPr="006711E3">
        <w:t>——</w:t>
      </w:r>
      <w:r w:rsidRPr="006711E3">
        <w:rPr>
          <w:rFonts w:hint="eastAsia"/>
        </w:rPr>
        <w:t>测试时桩顶面位置深度（</w:t>
      </w:r>
      <w:r w:rsidRPr="006711E3">
        <w:t>m</w:t>
      </w:r>
      <w:r w:rsidRPr="006711E3">
        <w:rPr>
          <w:rFonts w:hint="eastAsia"/>
        </w:rPr>
        <w:t>）</w:t>
      </w:r>
      <w:r>
        <w:rPr>
          <w:rFonts w:hint="eastAsia"/>
        </w:rPr>
        <w:t>。</w:t>
      </w:r>
    </w:p>
    <w:p w:rsidR="006D6952" w:rsidRDefault="006D6952">
      <w:pPr>
        <w:pStyle w:val="1"/>
        <w:numPr>
          <w:ilvl w:val="0"/>
          <w:numId w:val="0"/>
        </w:numPr>
        <w:tabs>
          <w:tab w:val="left" w:pos="483"/>
        </w:tabs>
        <w:spacing w:before="96" w:after="96"/>
        <w:ind w:left="58"/>
        <w:rPr>
          <w:rFonts w:ascii="Times New Roman" w:hAnsi="Times New Roman" w:cs="Times New Roman"/>
          <w:b w:val="0"/>
          <w:bCs w:val="0"/>
          <w:color w:val="auto"/>
          <w:szCs w:val="28"/>
        </w:rPr>
      </w:pPr>
      <w:bookmarkStart w:id="86" w:name="_Toc381258451"/>
      <w:bookmarkStart w:id="87" w:name="_Toc381190270"/>
      <w:bookmarkStart w:id="88" w:name="_Toc446575227"/>
      <w:bookmarkStart w:id="89" w:name="_Toc446575533"/>
      <w:bookmarkStart w:id="90" w:name="_Toc446576225"/>
      <w:bookmarkStart w:id="91" w:name="_Toc446576526"/>
      <w:bookmarkStart w:id="92" w:name="_Toc521238369"/>
      <w:bookmarkStart w:id="93" w:name="_Toc521568539"/>
      <w:r>
        <w:rPr>
          <w:rFonts w:ascii="Times New Roman" w:hAnsi="Times New Roman" w:cs="Times New Roman"/>
          <w:b w:val="0"/>
          <w:bCs w:val="0"/>
          <w:color w:val="auto"/>
          <w:szCs w:val="28"/>
        </w:rPr>
        <w:lastRenderedPageBreak/>
        <w:t>本规程用词说明</w:t>
      </w:r>
      <w:bookmarkEnd w:id="86"/>
      <w:bookmarkEnd w:id="87"/>
      <w:bookmarkEnd w:id="88"/>
      <w:bookmarkEnd w:id="89"/>
      <w:bookmarkEnd w:id="90"/>
      <w:bookmarkEnd w:id="91"/>
      <w:bookmarkEnd w:id="92"/>
      <w:bookmarkEnd w:id="93"/>
    </w:p>
    <w:p w:rsidR="006D6952" w:rsidRDefault="006D6952"/>
    <w:p w:rsidR="006D6952" w:rsidRDefault="006D6952" w:rsidP="004452FF">
      <w:pPr>
        <w:numPr>
          <w:ilvl w:val="0"/>
          <w:numId w:val="9"/>
        </w:numPr>
        <w:tabs>
          <w:tab w:val="left" w:pos="680"/>
        </w:tabs>
      </w:pPr>
      <w:r>
        <w:t>为便于在执行本规程条文时区别对待，对要求严格程度不同的用词，说明如下：</w:t>
      </w:r>
    </w:p>
    <w:p w:rsidR="006D6952" w:rsidRDefault="006D6952">
      <w:pPr>
        <w:ind w:firstLineChars="300" w:firstLine="630"/>
      </w:pPr>
      <w:r>
        <w:t>1</w:t>
      </w:r>
      <w:r>
        <w:t>）表示很严格，非这样做不可的用词：</w:t>
      </w:r>
    </w:p>
    <w:p w:rsidR="006D6952" w:rsidRDefault="006D6952">
      <w:pPr>
        <w:ind w:firstLineChars="450" w:firstLine="945"/>
      </w:pPr>
      <w:r>
        <w:t>正面</w:t>
      </w:r>
      <w:proofErr w:type="gramStart"/>
      <w:r>
        <w:t>词采用</w:t>
      </w:r>
      <w:proofErr w:type="gramEnd"/>
      <w:r>
        <w:t>“</w:t>
      </w:r>
      <w:r>
        <w:t>必须</w:t>
      </w:r>
      <w:r>
        <w:t>”</w:t>
      </w:r>
      <w:r>
        <w:t>；反面</w:t>
      </w:r>
      <w:proofErr w:type="gramStart"/>
      <w:r>
        <w:t>词采用</w:t>
      </w:r>
      <w:proofErr w:type="gramEnd"/>
      <w:r>
        <w:t>“</w:t>
      </w:r>
      <w:r>
        <w:t>严禁</w:t>
      </w:r>
      <w:r>
        <w:t>”</w:t>
      </w:r>
      <w:r>
        <w:t>；</w:t>
      </w:r>
    </w:p>
    <w:p w:rsidR="006D6952" w:rsidRDefault="006D6952">
      <w:pPr>
        <w:ind w:firstLineChars="300" w:firstLine="630"/>
      </w:pPr>
      <w:r>
        <w:t>2</w:t>
      </w:r>
      <w:r>
        <w:t>）表示严格，在正常情况均应这样做的用词：</w:t>
      </w:r>
    </w:p>
    <w:p w:rsidR="006D6952" w:rsidRDefault="006D6952">
      <w:pPr>
        <w:ind w:firstLineChars="450" w:firstLine="945"/>
      </w:pP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t>；</w:t>
      </w:r>
    </w:p>
    <w:p w:rsidR="006D6952" w:rsidRDefault="006D6952">
      <w:pPr>
        <w:ind w:firstLineChars="300" w:firstLine="630"/>
      </w:pPr>
      <w:r>
        <w:t>3</w:t>
      </w:r>
      <w:r>
        <w:t>）表示允许稍有选择，在条件许可时首先应这样做的用词：</w:t>
      </w:r>
    </w:p>
    <w:p w:rsidR="006D6952" w:rsidRDefault="006D6952">
      <w:pPr>
        <w:ind w:firstLineChars="450" w:firstLine="945"/>
      </w:pPr>
      <w:r>
        <w:t>正面</w:t>
      </w:r>
      <w:proofErr w:type="gramStart"/>
      <w:r>
        <w:t>词采用</w:t>
      </w:r>
      <w:proofErr w:type="gramEnd"/>
      <w:r>
        <w:t>“</w:t>
      </w:r>
      <w:r>
        <w:t>宜</w:t>
      </w:r>
      <w:r>
        <w:t>”</w:t>
      </w:r>
      <w:r>
        <w:t>；反面</w:t>
      </w:r>
      <w:proofErr w:type="gramStart"/>
      <w:r>
        <w:t>词采用</w:t>
      </w:r>
      <w:proofErr w:type="gramEnd"/>
      <w:r>
        <w:t>“</w:t>
      </w:r>
      <w:r>
        <w:t>不宜</w:t>
      </w:r>
      <w:r>
        <w:t>”</w:t>
      </w:r>
      <w:r>
        <w:t>；</w:t>
      </w:r>
    </w:p>
    <w:p w:rsidR="006D6952" w:rsidRDefault="006D6952">
      <w:pPr>
        <w:ind w:firstLineChars="300" w:firstLine="630"/>
      </w:pPr>
      <w:r>
        <w:t>4</w:t>
      </w:r>
      <w:r>
        <w:t>）表示有选择，在一定条件下可以这样做的用词，采用</w:t>
      </w:r>
      <w:r>
        <w:t>“</w:t>
      </w:r>
      <w:r>
        <w:t>可</w:t>
      </w:r>
      <w:r>
        <w:t>”</w:t>
      </w:r>
      <w:r>
        <w:t>。</w:t>
      </w:r>
    </w:p>
    <w:p w:rsidR="006D6952" w:rsidRDefault="006D6952" w:rsidP="004452FF">
      <w:pPr>
        <w:numPr>
          <w:ilvl w:val="0"/>
          <w:numId w:val="9"/>
        </w:numPr>
        <w:tabs>
          <w:tab w:val="left" w:pos="680"/>
        </w:tabs>
      </w:pPr>
      <w:r>
        <w:t>本规程中指明按其他有关标准执行的写法为：</w:t>
      </w:r>
      <w:r>
        <w:t>“</w:t>
      </w:r>
      <w:r>
        <w:t>应符合</w:t>
      </w:r>
      <w:r>
        <w:t>……</w:t>
      </w:r>
      <w:r>
        <w:t>的规定</w:t>
      </w:r>
      <w:r>
        <w:t>”</w:t>
      </w:r>
      <w:r>
        <w:t>或</w:t>
      </w:r>
      <w:r>
        <w:t>“</w:t>
      </w:r>
      <w:r>
        <w:t>应按</w:t>
      </w:r>
      <w:r>
        <w:t>……</w:t>
      </w:r>
      <w:r>
        <w:t>执行</w:t>
      </w:r>
      <w:r>
        <w:t>”</w:t>
      </w:r>
      <w:r>
        <w:t>。</w:t>
      </w:r>
    </w:p>
    <w:p w:rsidR="006D6952" w:rsidRDefault="006D6952">
      <w:pPr>
        <w:jc w:val="center"/>
        <w:rPr>
          <w:sz w:val="32"/>
          <w:szCs w:val="32"/>
        </w:rPr>
        <w:sectPr w:rsidR="006D6952" w:rsidSect="001A6CA7">
          <w:footerReference w:type="default" r:id="rId67"/>
          <w:pgSz w:w="7937" w:h="11565"/>
          <w:pgMar w:top="1304" w:right="964" w:bottom="964" w:left="964" w:header="850" w:footer="850" w:gutter="0"/>
          <w:pgNumType w:start="1"/>
          <w:cols w:space="720"/>
          <w:titlePg/>
          <w:docGrid w:type="linesAndChars" w:linePitch="321"/>
        </w:sectPr>
      </w:pPr>
    </w:p>
    <w:p w:rsidR="006D6952" w:rsidRDefault="006D6952">
      <w:pPr>
        <w:pStyle w:val="1"/>
        <w:numPr>
          <w:ilvl w:val="0"/>
          <w:numId w:val="0"/>
        </w:numPr>
        <w:tabs>
          <w:tab w:val="left" w:pos="483"/>
        </w:tabs>
        <w:spacing w:before="96" w:after="96"/>
        <w:ind w:left="58"/>
        <w:rPr>
          <w:rFonts w:ascii="Times New Roman" w:hAnsi="Times New Roman" w:cs="Times New Roman"/>
          <w:b w:val="0"/>
          <w:bCs w:val="0"/>
          <w:color w:val="auto"/>
          <w:szCs w:val="28"/>
        </w:rPr>
      </w:pPr>
      <w:bookmarkStart w:id="94" w:name="_Toc446575534"/>
      <w:bookmarkStart w:id="95" w:name="_Toc446576226"/>
      <w:bookmarkStart w:id="96" w:name="_Toc446576527"/>
      <w:bookmarkStart w:id="97" w:name="_Toc446575228"/>
      <w:bookmarkStart w:id="98" w:name="_Toc521238370"/>
      <w:bookmarkStart w:id="99" w:name="_Toc521568540"/>
      <w:r>
        <w:rPr>
          <w:rFonts w:ascii="Times New Roman" w:hAnsi="Times New Roman" w:cs="Times New Roman"/>
          <w:b w:val="0"/>
          <w:bCs w:val="0"/>
          <w:color w:val="auto"/>
          <w:szCs w:val="28"/>
        </w:rPr>
        <w:lastRenderedPageBreak/>
        <w:t>引用标准名录</w:t>
      </w:r>
      <w:bookmarkEnd w:id="94"/>
      <w:bookmarkEnd w:id="95"/>
      <w:bookmarkEnd w:id="96"/>
      <w:bookmarkEnd w:id="97"/>
      <w:bookmarkEnd w:id="98"/>
      <w:bookmarkEnd w:id="99"/>
    </w:p>
    <w:p w:rsidR="006D6952" w:rsidRDefault="006D6952"/>
    <w:p w:rsidR="006D6952" w:rsidRPr="008E059A" w:rsidRDefault="006D6952" w:rsidP="008E7B3C">
      <w:pPr>
        <w:ind w:firstLineChars="200" w:firstLine="422"/>
        <w:rPr>
          <w:rFonts w:eastAsia="黑体"/>
          <w:sz w:val="28"/>
          <w:szCs w:val="28"/>
        </w:rPr>
      </w:pPr>
      <w:r w:rsidRPr="008E059A">
        <w:rPr>
          <w:b/>
        </w:rPr>
        <w:t>1</w:t>
      </w:r>
      <w:r w:rsidRPr="008E059A">
        <w:t xml:space="preserve">  </w:t>
      </w:r>
      <w:r w:rsidR="00014925" w:rsidRPr="008E059A">
        <w:rPr>
          <w:rFonts w:ascii="宋体" w:hAnsi="宋体" w:cs="宋体" w:hint="eastAsia"/>
        </w:rPr>
        <w:t>《建筑地基基础工程施工质量验收规范》</w:t>
      </w:r>
      <w:r w:rsidR="00014925" w:rsidRPr="008E059A">
        <w:t>GB 50202</w:t>
      </w:r>
    </w:p>
    <w:p w:rsidR="006D6952" w:rsidRPr="008E059A" w:rsidRDefault="006D6952" w:rsidP="008E7B3C">
      <w:pPr>
        <w:ind w:firstLineChars="200" w:firstLine="422"/>
        <w:rPr>
          <w:rFonts w:eastAsia="黑体"/>
          <w:sz w:val="28"/>
          <w:szCs w:val="28"/>
        </w:rPr>
      </w:pPr>
      <w:r w:rsidRPr="008E059A">
        <w:rPr>
          <w:b/>
        </w:rPr>
        <w:t xml:space="preserve">2  </w:t>
      </w:r>
      <w:r w:rsidR="00014925" w:rsidRPr="008E059A">
        <w:rPr>
          <w:rFonts w:hAnsi="宋体" w:hint="eastAsia"/>
        </w:rPr>
        <w:t>《</w:t>
      </w:r>
      <w:r w:rsidR="008E7B3C" w:rsidRPr="008E059A">
        <w:rPr>
          <w:rFonts w:cs="宋体" w:hint="eastAsia"/>
        </w:rPr>
        <w:t>混凝土结构工程施工质量验收规范》</w:t>
      </w:r>
      <w:r w:rsidR="008E7B3C" w:rsidRPr="008E059A">
        <w:rPr>
          <w:rFonts w:cs="宋体" w:hint="eastAsia"/>
        </w:rPr>
        <w:t>GB50204</w:t>
      </w:r>
    </w:p>
    <w:p w:rsidR="006D6952" w:rsidRPr="008E059A" w:rsidRDefault="006D6952" w:rsidP="003E45C8">
      <w:pPr>
        <w:ind w:firstLineChars="200" w:firstLine="422"/>
        <w:rPr>
          <w:rFonts w:eastAsia="黑体"/>
          <w:sz w:val="28"/>
          <w:szCs w:val="28"/>
        </w:rPr>
      </w:pPr>
      <w:r w:rsidRPr="008E059A">
        <w:rPr>
          <w:b/>
        </w:rPr>
        <w:t>3</w:t>
      </w:r>
      <w:r w:rsidRPr="008E059A">
        <w:t xml:space="preserve">  </w:t>
      </w:r>
      <w:r w:rsidR="00014925" w:rsidRPr="008E059A">
        <w:rPr>
          <w:rFonts w:ascii="宋体" w:hAnsi="宋体" w:cs="宋体" w:hint="eastAsia"/>
        </w:rPr>
        <w:t>《</w:t>
      </w:r>
      <w:r w:rsidR="008E7B3C" w:rsidRPr="008E059A">
        <w:rPr>
          <w:rFonts w:hAnsi="宋体" w:hint="eastAsia"/>
        </w:rPr>
        <w:t>建筑桩基技术规范》</w:t>
      </w:r>
      <w:r w:rsidR="008E7B3C" w:rsidRPr="008E059A">
        <w:t>JGJ</w:t>
      </w:r>
      <w:r w:rsidR="008E7B3C" w:rsidRPr="008E059A">
        <w:rPr>
          <w:rFonts w:hAnsi="宋体"/>
        </w:rPr>
        <w:t xml:space="preserve"> </w:t>
      </w:r>
      <w:r w:rsidR="008E7B3C" w:rsidRPr="008E059A">
        <w:t>94</w:t>
      </w:r>
    </w:p>
    <w:p w:rsidR="006D6952" w:rsidRPr="008E059A" w:rsidRDefault="00014925" w:rsidP="0043767F">
      <w:pPr>
        <w:pStyle w:val="aff3"/>
        <w:numPr>
          <w:ilvl w:val="0"/>
          <w:numId w:val="19"/>
        </w:numPr>
        <w:tabs>
          <w:tab w:val="clear" w:pos="680"/>
          <w:tab w:val="num" w:pos="709"/>
        </w:tabs>
        <w:ind w:firstLineChars="0"/>
      </w:pPr>
      <w:r w:rsidRPr="008E059A">
        <w:rPr>
          <w:rFonts w:hAnsi="宋体" w:hint="eastAsia"/>
        </w:rPr>
        <w:t>《</w:t>
      </w:r>
      <w:r w:rsidR="008E7B3C" w:rsidRPr="008E059A">
        <w:rPr>
          <w:rFonts w:ascii="宋体" w:hAnsi="宋体" w:cs="宋体" w:hint="eastAsia"/>
        </w:rPr>
        <w:t>建筑基桩</w:t>
      </w:r>
      <w:r w:rsidR="008E7B3C" w:rsidRPr="008E059A">
        <w:rPr>
          <w:rFonts w:hint="eastAsia"/>
        </w:rPr>
        <w:t>检测</w:t>
      </w:r>
      <w:r w:rsidR="008E7B3C" w:rsidRPr="008E059A">
        <w:rPr>
          <w:rFonts w:ascii="宋体" w:hAnsi="宋体" w:cs="宋体" w:hint="eastAsia"/>
        </w:rPr>
        <w:t>技术规范》</w:t>
      </w:r>
      <w:r w:rsidR="008E7B3C" w:rsidRPr="008E059A">
        <w:t>JGJ</w:t>
      </w:r>
      <w:r w:rsidR="008E7B3C" w:rsidRPr="008E059A">
        <w:rPr>
          <w:rFonts w:ascii="宋体" w:hAnsi="宋体" w:cs="宋体"/>
        </w:rPr>
        <w:t xml:space="preserve"> </w:t>
      </w:r>
      <w:r w:rsidR="008E7B3C" w:rsidRPr="008E059A">
        <w:t>106</w:t>
      </w:r>
    </w:p>
    <w:p w:rsidR="00DC5F61" w:rsidRPr="008E059A" w:rsidRDefault="00DC5F61" w:rsidP="0043767F">
      <w:pPr>
        <w:pStyle w:val="aff3"/>
        <w:numPr>
          <w:ilvl w:val="0"/>
          <w:numId w:val="19"/>
        </w:numPr>
        <w:tabs>
          <w:tab w:val="clear" w:pos="680"/>
          <w:tab w:val="num" w:pos="709"/>
        </w:tabs>
        <w:ind w:firstLineChars="0"/>
        <w:rPr>
          <w:b/>
        </w:rPr>
      </w:pPr>
      <w:r w:rsidRPr="008E059A">
        <w:rPr>
          <w:rFonts w:cs="宋体" w:hint="eastAsia"/>
        </w:rPr>
        <w:t>《</w:t>
      </w:r>
      <w:r w:rsidR="008E7B3C" w:rsidRPr="008E059A">
        <w:rPr>
          <w:rFonts w:hAnsi="宋体" w:hint="eastAsia"/>
        </w:rPr>
        <w:t>城市工程地球物理测试规范》</w:t>
      </w:r>
      <w:r w:rsidR="008E7B3C" w:rsidRPr="008E059A">
        <w:t>CJJ</w:t>
      </w:r>
      <w:r w:rsidR="008E7B3C" w:rsidRPr="008E059A">
        <w:rPr>
          <w:rFonts w:hAnsi="宋体"/>
        </w:rPr>
        <w:t xml:space="preserve"> </w:t>
      </w:r>
      <w:r w:rsidR="008E7B3C" w:rsidRPr="008E059A">
        <w:t>7</w:t>
      </w: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rFonts w:eastAsia="黑体"/>
          <w:sz w:val="28"/>
          <w:szCs w:val="28"/>
        </w:rPr>
      </w:pPr>
    </w:p>
    <w:p w:rsidR="006D6952" w:rsidRDefault="006D6952">
      <w:pPr>
        <w:jc w:val="center"/>
        <w:rPr>
          <w:kern w:val="0"/>
          <w:sz w:val="28"/>
          <w:szCs w:val="28"/>
        </w:rPr>
      </w:pPr>
    </w:p>
    <w:p w:rsidR="004C1714" w:rsidRDefault="004C1714">
      <w:pPr>
        <w:jc w:val="center"/>
        <w:rPr>
          <w:kern w:val="0"/>
          <w:sz w:val="28"/>
          <w:szCs w:val="28"/>
        </w:rPr>
      </w:pPr>
    </w:p>
    <w:p w:rsidR="004C1714" w:rsidRDefault="004C1714">
      <w:pPr>
        <w:jc w:val="center"/>
        <w:rPr>
          <w:kern w:val="0"/>
          <w:sz w:val="28"/>
          <w:szCs w:val="28"/>
        </w:rPr>
      </w:pPr>
    </w:p>
    <w:p w:rsidR="006D6952" w:rsidRDefault="006D6952">
      <w:pPr>
        <w:jc w:val="center"/>
        <w:rPr>
          <w:kern w:val="0"/>
          <w:sz w:val="28"/>
          <w:szCs w:val="28"/>
        </w:rPr>
      </w:pPr>
    </w:p>
    <w:p w:rsidR="006D6952" w:rsidRDefault="006D6952">
      <w:pPr>
        <w:jc w:val="center"/>
        <w:rPr>
          <w:kern w:val="0"/>
          <w:sz w:val="28"/>
          <w:szCs w:val="28"/>
        </w:rPr>
      </w:pPr>
    </w:p>
    <w:p w:rsidR="001F62DC" w:rsidRDefault="001F62DC">
      <w:pPr>
        <w:jc w:val="center"/>
        <w:rPr>
          <w:kern w:val="0"/>
          <w:sz w:val="28"/>
          <w:szCs w:val="28"/>
        </w:rPr>
      </w:pPr>
    </w:p>
    <w:p w:rsidR="006D6952" w:rsidRDefault="006D6952">
      <w:pPr>
        <w:jc w:val="center"/>
        <w:rPr>
          <w:kern w:val="0"/>
          <w:sz w:val="28"/>
          <w:szCs w:val="28"/>
        </w:rPr>
      </w:pPr>
      <w:r>
        <w:rPr>
          <w:kern w:val="0"/>
          <w:sz w:val="28"/>
          <w:szCs w:val="28"/>
        </w:rPr>
        <w:lastRenderedPageBreak/>
        <w:t>广西壮族自治区工程建设地方标准</w:t>
      </w:r>
    </w:p>
    <w:p w:rsidR="006D6952" w:rsidRDefault="006D6952">
      <w:pPr>
        <w:ind w:firstLineChars="200" w:firstLine="560"/>
        <w:jc w:val="center"/>
        <w:rPr>
          <w:sz w:val="28"/>
          <w:szCs w:val="28"/>
        </w:rPr>
      </w:pPr>
    </w:p>
    <w:p w:rsidR="00014925" w:rsidRPr="008E059A" w:rsidRDefault="00014925">
      <w:pPr>
        <w:pStyle w:val="af2"/>
        <w:spacing w:line="240" w:lineRule="auto"/>
        <w:rPr>
          <w:rFonts w:cs="黑体"/>
          <w:sz w:val="32"/>
          <w:szCs w:val="32"/>
        </w:rPr>
      </w:pPr>
      <w:bookmarkStart w:id="100" w:name="_Toc509323866"/>
      <w:bookmarkStart w:id="101" w:name="_Toc509325478"/>
      <w:bookmarkStart w:id="102" w:name="_Toc509326649"/>
      <w:bookmarkStart w:id="103" w:name="_Toc521235889"/>
      <w:bookmarkStart w:id="104" w:name="_Toc521238371"/>
      <w:bookmarkStart w:id="105" w:name="_Toc521568541"/>
      <w:proofErr w:type="gramStart"/>
      <w:r w:rsidRPr="008E059A">
        <w:rPr>
          <w:rFonts w:cs="黑体" w:hint="eastAsia"/>
          <w:sz w:val="32"/>
          <w:szCs w:val="32"/>
        </w:rPr>
        <w:t>磁测井法测试</w:t>
      </w:r>
      <w:proofErr w:type="gramEnd"/>
      <w:r w:rsidR="008E059A">
        <w:rPr>
          <w:rFonts w:cs="黑体" w:hint="eastAsia"/>
          <w:sz w:val="32"/>
          <w:szCs w:val="32"/>
        </w:rPr>
        <w:t>既有</w:t>
      </w:r>
      <w:r w:rsidRPr="008E059A">
        <w:rPr>
          <w:rFonts w:cs="黑体" w:hint="eastAsia"/>
          <w:sz w:val="32"/>
          <w:szCs w:val="32"/>
        </w:rPr>
        <w:t>基桩钢筋</w:t>
      </w:r>
      <w:proofErr w:type="gramStart"/>
      <w:r w:rsidRPr="008E059A">
        <w:rPr>
          <w:rFonts w:cs="黑体" w:hint="eastAsia"/>
          <w:sz w:val="32"/>
          <w:szCs w:val="32"/>
        </w:rPr>
        <w:t>笼</w:t>
      </w:r>
      <w:proofErr w:type="gramEnd"/>
      <w:r w:rsidRPr="008E059A">
        <w:rPr>
          <w:rFonts w:cs="黑体" w:hint="eastAsia"/>
          <w:sz w:val="32"/>
          <w:szCs w:val="32"/>
        </w:rPr>
        <w:t>长度</w:t>
      </w:r>
      <w:bookmarkEnd w:id="100"/>
      <w:bookmarkEnd w:id="101"/>
      <w:bookmarkEnd w:id="102"/>
      <w:bookmarkEnd w:id="103"/>
      <w:bookmarkEnd w:id="104"/>
      <w:bookmarkEnd w:id="105"/>
    </w:p>
    <w:p w:rsidR="006D6952" w:rsidRPr="008E059A" w:rsidRDefault="006D6952">
      <w:pPr>
        <w:pStyle w:val="af2"/>
        <w:spacing w:line="240" w:lineRule="auto"/>
        <w:rPr>
          <w:b/>
          <w:kern w:val="0"/>
          <w:sz w:val="32"/>
          <w:szCs w:val="32"/>
        </w:rPr>
      </w:pPr>
      <w:bookmarkStart w:id="106" w:name="_Toc509323867"/>
      <w:bookmarkStart w:id="107" w:name="_Toc509325479"/>
      <w:bookmarkStart w:id="108" w:name="_Toc509326650"/>
      <w:bookmarkStart w:id="109" w:name="_Toc521235890"/>
      <w:bookmarkStart w:id="110" w:name="_Toc521238372"/>
      <w:bookmarkStart w:id="111" w:name="_Toc521568542"/>
      <w:r w:rsidRPr="008E059A">
        <w:rPr>
          <w:b/>
          <w:kern w:val="0"/>
          <w:sz w:val="32"/>
          <w:szCs w:val="32"/>
        </w:rPr>
        <w:t>技术规程</w:t>
      </w:r>
      <w:bookmarkEnd w:id="106"/>
      <w:bookmarkEnd w:id="107"/>
      <w:bookmarkEnd w:id="108"/>
      <w:bookmarkEnd w:id="109"/>
      <w:bookmarkEnd w:id="110"/>
      <w:bookmarkEnd w:id="111"/>
    </w:p>
    <w:p w:rsidR="008E059A" w:rsidRPr="008E059A" w:rsidRDefault="008E059A" w:rsidP="008E059A">
      <w:pPr>
        <w:jc w:val="center"/>
        <w:rPr>
          <w:rFonts w:eastAsia="黑体"/>
          <w:kern w:val="0"/>
          <w:szCs w:val="21"/>
        </w:rPr>
      </w:pPr>
      <w:r w:rsidRPr="008E059A">
        <w:rPr>
          <w:rFonts w:eastAsia="黑体"/>
          <w:kern w:val="0"/>
          <w:szCs w:val="21"/>
        </w:rPr>
        <w:t>Technical specification for testing of reinforcement cage length of existing foundation pile by magnetic logging</w:t>
      </w:r>
    </w:p>
    <w:p w:rsidR="006D6952" w:rsidRDefault="006D6952">
      <w:pPr>
        <w:jc w:val="center"/>
        <w:rPr>
          <w:sz w:val="28"/>
          <w:szCs w:val="28"/>
        </w:rPr>
      </w:pPr>
    </w:p>
    <w:p w:rsidR="006D6952" w:rsidRPr="009964C8" w:rsidRDefault="006D6952">
      <w:pPr>
        <w:jc w:val="center"/>
        <w:rPr>
          <w:rFonts w:eastAsia="黑体"/>
          <w:szCs w:val="21"/>
        </w:rPr>
      </w:pPr>
      <w:r w:rsidRPr="009964C8">
        <w:rPr>
          <w:rFonts w:eastAsia="黑体"/>
          <w:szCs w:val="21"/>
        </w:rPr>
        <w:t>工程建设地方标准编号：</w:t>
      </w:r>
      <w:r w:rsidRPr="009964C8">
        <w:rPr>
          <w:rFonts w:eastAsia="黑体"/>
          <w:szCs w:val="21"/>
        </w:rPr>
        <w:t xml:space="preserve">DBJ/T </w:t>
      </w:r>
      <w:r w:rsidR="0002477A" w:rsidRPr="009964C8">
        <w:rPr>
          <w:rFonts w:eastAsia="黑体" w:hint="eastAsia"/>
          <w:szCs w:val="21"/>
        </w:rPr>
        <w:t>XX</w:t>
      </w:r>
      <w:r w:rsidRPr="009964C8">
        <w:rPr>
          <w:rFonts w:eastAsia="黑体"/>
          <w:szCs w:val="21"/>
        </w:rPr>
        <w:t>-</w:t>
      </w:r>
      <w:r w:rsidR="0002477A" w:rsidRPr="009964C8">
        <w:rPr>
          <w:rFonts w:eastAsia="黑体" w:hint="eastAsia"/>
          <w:szCs w:val="21"/>
        </w:rPr>
        <w:t>XXX</w:t>
      </w:r>
      <w:r w:rsidRPr="009964C8">
        <w:rPr>
          <w:rFonts w:eastAsia="黑体"/>
          <w:szCs w:val="21"/>
        </w:rPr>
        <w:t>-201</w:t>
      </w:r>
      <w:r w:rsidR="0002477A" w:rsidRPr="009964C8">
        <w:rPr>
          <w:rFonts w:eastAsia="黑体" w:hint="eastAsia"/>
          <w:szCs w:val="21"/>
        </w:rPr>
        <w:t>X</w:t>
      </w:r>
    </w:p>
    <w:p w:rsidR="006D6952" w:rsidRPr="009964C8" w:rsidRDefault="006D6952">
      <w:pPr>
        <w:jc w:val="center"/>
        <w:rPr>
          <w:rFonts w:eastAsia="黑体"/>
          <w:szCs w:val="21"/>
        </w:rPr>
      </w:pPr>
      <w:r w:rsidRPr="009964C8">
        <w:rPr>
          <w:rFonts w:eastAsia="黑体"/>
          <w:szCs w:val="21"/>
        </w:rPr>
        <w:t>住房和城乡建设部备案号：</w:t>
      </w:r>
      <w:r w:rsidRPr="009964C8">
        <w:rPr>
          <w:rFonts w:eastAsia="黑体"/>
          <w:szCs w:val="21"/>
        </w:rPr>
        <w:t>J</w:t>
      </w:r>
      <w:r w:rsidR="0002477A" w:rsidRPr="009964C8">
        <w:rPr>
          <w:rFonts w:eastAsia="黑体" w:hint="eastAsia"/>
          <w:szCs w:val="21"/>
        </w:rPr>
        <w:t>XXXX</w:t>
      </w:r>
      <w:r w:rsidRPr="009964C8">
        <w:rPr>
          <w:rFonts w:eastAsia="黑体"/>
          <w:szCs w:val="21"/>
        </w:rPr>
        <w:t>-201</w:t>
      </w:r>
      <w:r w:rsidR="0002477A" w:rsidRPr="009964C8">
        <w:rPr>
          <w:rFonts w:eastAsia="黑体" w:hint="eastAsia"/>
          <w:szCs w:val="21"/>
        </w:rPr>
        <w:t>X</w:t>
      </w:r>
    </w:p>
    <w:p w:rsidR="006D6952" w:rsidRPr="008E059A" w:rsidRDefault="006D6952">
      <w:pPr>
        <w:jc w:val="center"/>
        <w:rPr>
          <w:sz w:val="32"/>
          <w:szCs w:val="32"/>
        </w:rPr>
      </w:pPr>
    </w:p>
    <w:p w:rsidR="006D6952" w:rsidRPr="008E059A" w:rsidRDefault="006D6952">
      <w:pPr>
        <w:spacing w:line="360" w:lineRule="auto"/>
        <w:jc w:val="center"/>
        <w:outlineLvl w:val="0"/>
        <w:rPr>
          <w:sz w:val="30"/>
          <w:szCs w:val="30"/>
        </w:rPr>
      </w:pPr>
      <w:bookmarkStart w:id="112" w:name="_Toc439842554"/>
      <w:bookmarkStart w:id="113" w:name="_Toc439842072"/>
      <w:bookmarkStart w:id="114" w:name="_Toc420015068"/>
      <w:bookmarkStart w:id="115" w:name="_Toc509323868"/>
      <w:bookmarkStart w:id="116" w:name="_Toc521238373"/>
      <w:bookmarkStart w:id="117" w:name="_Toc521568543"/>
      <w:r w:rsidRPr="008E059A">
        <w:rPr>
          <w:sz w:val="30"/>
          <w:szCs w:val="30"/>
        </w:rPr>
        <w:t>条文说明</w:t>
      </w:r>
      <w:bookmarkEnd w:id="112"/>
      <w:bookmarkEnd w:id="113"/>
      <w:bookmarkEnd w:id="114"/>
      <w:bookmarkEnd w:id="115"/>
      <w:bookmarkEnd w:id="116"/>
      <w:bookmarkEnd w:id="117"/>
    </w:p>
    <w:p w:rsidR="006D6952" w:rsidRDefault="006D6952">
      <w:pPr>
        <w:jc w:val="center"/>
        <w:rPr>
          <w:rFonts w:eastAsia="黑体"/>
          <w:sz w:val="32"/>
          <w:szCs w:val="32"/>
        </w:rPr>
      </w:pPr>
      <w:r>
        <w:rPr>
          <w:rFonts w:eastAsia="黑体"/>
          <w:sz w:val="32"/>
          <w:szCs w:val="32"/>
        </w:rPr>
        <w:br w:type="page"/>
      </w:r>
    </w:p>
    <w:p w:rsidR="006D6952" w:rsidRDefault="006D6952" w:rsidP="00F03491">
      <w:pPr>
        <w:spacing w:beforeLines="50" w:before="160" w:afterLines="100" w:after="321"/>
        <w:jc w:val="center"/>
        <w:rPr>
          <w:rFonts w:eastAsia="仿宋_GB2312"/>
          <w:sz w:val="28"/>
          <w:szCs w:val="28"/>
        </w:rPr>
      </w:pPr>
      <w:r>
        <w:rPr>
          <w:rFonts w:eastAsia="黑体"/>
          <w:sz w:val="32"/>
          <w:szCs w:val="32"/>
        </w:rPr>
        <w:lastRenderedPageBreak/>
        <w:t>目</w:t>
      </w:r>
      <w:r>
        <w:rPr>
          <w:rFonts w:eastAsia="黑体"/>
          <w:sz w:val="32"/>
          <w:szCs w:val="32"/>
        </w:rPr>
        <w:t xml:space="preserve">  </w:t>
      </w:r>
      <w:r>
        <w:rPr>
          <w:rFonts w:eastAsia="黑体"/>
          <w:sz w:val="32"/>
          <w:szCs w:val="32"/>
        </w:rPr>
        <w:t>次</w:t>
      </w:r>
    </w:p>
    <w:p w:rsidR="000247FA" w:rsidRPr="002D6C0E" w:rsidRDefault="00092979">
      <w:pPr>
        <w:pStyle w:val="10"/>
        <w:tabs>
          <w:tab w:val="right" w:leader="dot" w:pos="5999"/>
        </w:tabs>
        <w:rPr>
          <w:rFonts w:asciiTheme="minorEastAsia" w:eastAsiaTheme="minorEastAsia" w:hAnsiTheme="minorEastAsia" w:cstheme="minorBidi"/>
          <w:b w:val="0"/>
          <w:bCs w:val="0"/>
          <w:caps w:val="0"/>
          <w:noProof/>
          <w:sz w:val="21"/>
          <w:szCs w:val="21"/>
        </w:rPr>
      </w:pPr>
      <w:r w:rsidRPr="00871642">
        <w:rPr>
          <w:rFonts w:ascii="Times New Roman" w:hAnsi="Times New Roman"/>
          <w:b w:val="0"/>
          <w:szCs w:val="21"/>
        </w:rPr>
        <w:fldChar w:fldCharType="begin"/>
      </w:r>
      <w:r w:rsidR="006D6952" w:rsidRPr="00871642">
        <w:rPr>
          <w:rFonts w:ascii="Times New Roman" w:hAnsi="Times New Roman"/>
          <w:b w:val="0"/>
          <w:szCs w:val="21"/>
        </w:rPr>
        <w:instrText xml:space="preserve"> TOC \o "1-2" \h \z \u </w:instrText>
      </w:r>
      <w:r w:rsidRPr="00871642">
        <w:rPr>
          <w:rFonts w:ascii="Times New Roman" w:hAnsi="Times New Roman"/>
          <w:b w:val="0"/>
          <w:szCs w:val="21"/>
        </w:rPr>
        <w:fldChar w:fldCharType="separate"/>
      </w:r>
      <w:bookmarkStart w:id="118" w:name="_Hlt446518934"/>
      <w:bookmarkEnd w:id="118"/>
      <w:r w:rsidRPr="002D6C0E">
        <w:rPr>
          <w:rStyle w:val="ad"/>
          <w:rFonts w:asciiTheme="minorEastAsia" w:eastAsiaTheme="minorEastAsia" w:hAnsiTheme="minorEastAsia"/>
          <w:b w:val="0"/>
          <w:noProof/>
          <w:sz w:val="21"/>
          <w:szCs w:val="21"/>
        </w:rPr>
        <w:fldChar w:fldCharType="begin"/>
      </w:r>
      <w:r w:rsidR="000247FA" w:rsidRPr="002D6C0E">
        <w:rPr>
          <w:rStyle w:val="ad"/>
          <w:rFonts w:asciiTheme="minorEastAsia" w:eastAsiaTheme="minorEastAsia" w:hAnsiTheme="minorEastAsia"/>
          <w:b w:val="0"/>
          <w:noProof/>
          <w:sz w:val="21"/>
          <w:szCs w:val="21"/>
        </w:rPr>
        <w:instrText xml:space="preserve"> </w:instrText>
      </w:r>
      <w:r w:rsidR="000247FA" w:rsidRPr="002D6C0E">
        <w:rPr>
          <w:rFonts w:asciiTheme="minorEastAsia" w:eastAsiaTheme="minorEastAsia" w:hAnsiTheme="minorEastAsia"/>
          <w:b w:val="0"/>
          <w:noProof/>
          <w:sz w:val="21"/>
          <w:szCs w:val="21"/>
        </w:rPr>
        <w:instrText>HYPERLINK \l "_Toc521568544"</w:instrText>
      </w:r>
      <w:r w:rsidR="000247FA" w:rsidRPr="002D6C0E">
        <w:rPr>
          <w:rStyle w:val="ad"/>
          <w:rFonts w:asciiTheme="minorEastAsia" w:eastAsiaTheme="minorEastAsia" w:hAnsiTheme="minorEastAsia"/>
          <w:b w:val="0"/>
          <w:noProof/>
          <w:sz w:val="21"/>
          <w:szCs w:val="21"/>
        </w:rPr>
        <w:instrText xml:space="preserve"> </w:instrText>
      </w:r>
      <w:r w:rsidRPr="002D6C0E">
        <w:rPr>
          <w:rStyle w:val="ad"/>
          <w:rFonts w:asciiTheme="minorEastAsia" w:eastAsiaTheme="minorEastAsia" w:hAnsiTheme="minorEastAsia"/>
          <w:b w:val="0"/>
          <w:noProof/>
          <w:sz w:val="21"/>
          <w:szCs w:val="21"/>
        </w:rPr>
        <w:fldChar w:fldCharType="separate"/>
      </w:r>
      <w:r w:rsidR="000247FA" w:rsidRPr="002D6C0E">
        <w:rPr>
          <w:rStyle w:val="ad"/>
          <w:rFonts w:asciiTheme="minorEastAsia" w:eastAsiaTheme="minorEastAsia" w:hAnsiTheme="minorEastAsia"/>
          <w:b w:val="0"/>
          <w:noProof/>
          <w:sz w:val="21"/>
          <w:szCs w:val="21"/>
        </w:rPr>
        <w:t xml:space="preserve">1  </w:t>
      </w:r>
      <w:r w:rsidR="000247FA" w:rsidRPr="002D6C0E">
        <w:rPr>
          <w:rStyle w:val="ad"/>
          <w:rFonts w:asciiTheme="minorEastAsia" w:eastAsiaTheme="minorEastAsia" w:hAnsiTheme="minorEastAsia" w:hint="eastAsia"/>
          <w:b w:val="0"/>
          <w:noProof/>
          <w:sz w:val="21"/>
          <w:szCs w:val="21"/>
        </w:rPr>
        <w:t>总则</w:t>
      </w:r>
      <w:r w:rsidR="000247FA" w:rsidRPr="002D6C0E">
        <w:rPr>
          <w:rFonts w:asciiTheme="minorEastAsia" w:eastAsiaTheme="minorEastAsia" w:hAnsiTheme="minorEastAsia"/>
          <w:b w:val="0"/>
          <w:noProof/>
          <w:webHidden/>
          <w:sz w:val="21"/>
          <w:szCs w:val="21"/>
        </w:rPr>
        <w:tab/>
      </w:r>
      <w:r w:rsidRPr="002D6C0E">
        <w:rPr>
          <w:rFonts w:asciiTheme="minorEastAsia" w:eastAsiaTheme="minorEastAsia" w:hAnsiTheme="minorEastAsia"/>
          <w:b w:val="0"/>
          <w:noProof/>
          <w:webHidden/>
          <w:sz w:val="21"/>
          <w:szCs w:val="21"/>
        </w:rPr>
        <w:fldChar w:fldCharType="begin"/>
      </w:r>
      <w:r w:rsidR="000247FA" w:rsidRPr="002D6C0E">
        <w:rPr>
          <w:rFonts w:asciiTheme="minorEastAsia" w:eastAsiaTheme="minorEastAsia" w:hAnsiTheme="minorEastAsia"/>
          <w:b w:val="0"/>
          <w:noProof/>
          <w:webHidden/>
          <w:sz w:val="21"/>
          <w:szCs w:val="21"/>
        </w:rPr>
        <w:instrText xml:space="preserve"> PAGEREF _Toc521568544 \h </w:instrText>
      </w:r>
      <w:r w:rsidRPr="002D6C0E">
        <w:rPr>
          <w:rFonts w:asciiTheme="minorEastAsia" w:eastAsiaTheme="minorEastAsia" w:hAnsiTheme="minorEastAsia"/>
          <w:b w:val="0"/>
          <w:noProof/>
          <w:webHidden/>
          <w:sz w:val="21"/>
          <w:szCs w:val="21"/>
        </w:rPr>
      </w:r>
      <w:r w:rsidRPr="002D6C0E">
        <w:rPr>
          <w:rFonts w:asciiTheme="minorEastAsia" w:eastAsiaTheme="minorEastAsia" w:hAnsiTheme="minorEastAsia"/>
          <w:b w:val="0"/>
          <w:noProof/>
          <w:webHidden/>
          <w:sz w:val="21"/>
          <w:szCs w:val="21"/>
        </w:rPr>
        <w:fldChar w:fldCharType="separate"/>
      </w:r>
      <w:r w:rsidR="00130CFB">
        <w:rPr>
          <w:rFonts w:asciiTheme="minorEastAsia" w:eastAsiaTheme="minorEastAsia" w:hAnsiTheme="minorEastAsia"/>
          <w:b w:val="0"/>
          <w:noProof/>
          <w:webHidden/>
          <w:sz w:val="21"/>
          <w:szCs w:val="21"/>
        </w:rPr>
        <w:t>16</w:t>
      </w:r>
      <w:r w:rsidRPr="002D6C0E">
        <w:rPr>
          <w:rFonts w:asciiTheme="minorEastAsia" w:eastAsiaTheme="minorEastAsia" w:hAnsiTheme="minorEastAsia"/>
          <w:b w:val="0"/>
          <w:noProof/>
          <w:webHidden/>
          <w:sz w:val="21"/>
          <w:szCs w:val="21"/>
        </w:rPr>
        <w:fldChar w:fldCharType="end"/>
      </w:r>
      <w:r w:rsidRPr="002D6C0E">
        <w:rPr>
          <w:rStyle w:val="ad"/>
          <w:rFonts w:asciiTheme="minorEastAsia" w:eastAsiaTheme="minorEastAsia" w:hAnsiTheme="minorEastAsia"/>
          <w:b w:val="0"/>
          <w:noProof/>
          <w:sz w:val="21"/>
          <w:szCs w:val="21"/>
        </w:rPr>
        <w:fldChar w:fldCharType="end"/>
      </w:r>
    </w:p>
    <w:p w:rsidR="000247FA" w:rsidRPr="002D6C0E"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568545" w:history="1">
        <w:r w:rsidR="000247FA" w:rsidRPr="002D6C0E">
          <w:rPr>
            <w:rStyle w:val="ad"/>
            <w:rFonts w:asciiTheme="minorEastAsia" w:eastAsiaTheme="minorEastAsia" w:hAnsiTheme="minorEastAsia"/>
            <w:b w:val="0"/>
            <w:noProof/>
            <w:sz w:val="21"/>
            <w:szCs w:val="21"/>
          </w:rPr>
          <w:t xml:space="preserve">2  </w:t>
        </w:r>
        <w:r w:rsidR="000247FA" w:rsidRPr="002D6C0E">
          <w:rPr>
            <w:rStyle w:val="ad"/>
            <w:rFonts w:asciiTheme="minorEastAsia" w:eastAsiaTheme="minorEastAsia" w:hAnsiTheme="minorEastAsia" w:hint="eastAsia"/>
            <w:b w:val="0"/>
            <w:noProof/>
            <w:sz w:val="21"/>
            <w:szCs w:val="21"/>
          </w:rPr>
          <w:t>术语、符号</w:t>
        </w:r>
        <w:r w:rsidR="000247FA" w:rsidRPr="002D6C0E">
          <w:rPr>
            <w:rFonts w:asciiTheme="minorEastAsia" w:eastAsiaTheme="minorEastAsia" w:hAnsiTheme="minorEastAsia"/>
            <w:b w:val="0"/>
            <w:noProof/>
            <w:webHidden/>
            <w:sz w:val="21"/>
            <w:szCs w:val="21"/>
          </w:rPr>
          <w:tab/>
        </w:r>
        <w:r w:rsidR="00092979" w:rsidRPr="002D6C0E">
          <w:rPr>
            <w:rFonts w:asciiTheme="minorEastAsia" w:eastAsiaTheme="minorEastAsia" w:hAnsiTheme="minorEastAsia"/>
            <w:b w:val="0"/>
            <w:noProof/>
            <w:webHidden/>
            <w:sz w:val="21"/>
            <w:szCs w:val="21"/>
          </w:rPr>
          <w:fldChar w:fldCharType="begin"/>
        </w:r>
        <w:r w:rsidR="000247FA" w:rsidRPr="002D6C0E">
          <w:rPr>
            <w:rFonts w:asciiTheme="minorEastAsia" w:eastAsiaTheme="minorEastAsia" w:hAnsiTheme="minorEastAsia"/>
            <w:b w:val="0"/>
            <w:noProof/>
            <w:webHidden/>
            <w:sz w:val="21"/>
            <w:szCs w:val="21"/>
          </w:rPr>
          <w:instrText xml:space="preserve"> PAGEREF _Toc521568545 \h </w:instrText>
        </w:r>
        <w:r w:rsidR="00092979" w:rsidRPr="002D6C0E">
          <w:rPr>
            <w:rFonts w:asciiTheme="minorEastAsia" w:eastAsiaTheme="minorEastAsia" w:hAnsiTheme="minorEastAsia"/>
            <w:b w:val="0"/>
            <w:noProof/>
            <w:webHidden/>
            <w:sz w:val="21"/>
            <w:szCs w:val="21"/>
          </w:rPr>
        </w:r>
        <w:r w:rsidR="00092979" w:rsidRPr="002D6C0E">
          <w:rPr>
            <w:rFonts w:asciiTheme="minorEastAsia" w:eastAsiaTheme="minorEastAsia" w:hAnsiTheme="minorEastAsia"/>
            <w:b w:val="0"/>
            <w:noProof/>
            <w:webHidden/>
            <w:sz w:val="21"/>
            <w:szCs w:val="21"/>
          </w:rPr>
          <w:fldChar w:fldCharType="separate"/>
        </w:r>
        <w:r w:rsidR="00130CFB">
          <w:rPr>
            <w:rFonts w:asciiTheme="minorEastAsia" w:eastAsiaTheme="minorEastAsia" w:hAnsiTheme="minorEastAsia"/>
            <w:b w:val="0"/>
            <w:noProof/>
            <w:webHidden/>
            <w:sz w:val="21"/>
            <w:szCs w:val="21"/>
          </w:rPr>
          <w:t>19</w:t>
        </w:r>
        <w:r w:rsidR="00092979" w:rsidRPr="002D6C0E">
          <w:rPr>
            <w:rFonts w:asciiTheme="minorEastAsia" w:eastAsiaTheme="minorEastAsia" w:hAnsiTheme="minorEastAsia"/>
            <w:b w:val="0"/>
            <w:noProof/>
            <w:webHidden/>
            <w:sz w:val="21"/>
            <w:szCs w:val="21"/>
          </w:rPr>
          <w:fldChar w:fldCharType="end"/>
        </w:r>
      </w:hyperlink>
    </w:p>
    <w:p w:rsidR="000247FA" w:rsidRPr="002D6C0E"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568546" w:history="1">
        <w:r w:rsidR="000247FA" w:rsidRPr="002D6C0E">
          <w:rPr>
            <w:rStyle w:val="ad"/>
            <w:rFonts w:asciiTheme="minorEastAsia" w:eastAsiaTheme="minorEastAsia" w:hAnsiTheme="minorEastAsia"/>
            <w:b w:val="0"/>
            <w:noProof/>
            <w:sz w:val="21"/>
            <w:szCs w:val="21"/>
          </w:rPr>
          <w:t xml:space="preserve">3  </w:t>
        </w:r>
        <w:r w:rsidR="000247FA" w:rsidRPr="002D6C0E">
          <w:rPr>
            <w:rStyle w:val="ad"/>
            <w:rFonts w:asciiTheme="minorEastAsia" w:eastAsiaTheme="minorEastAsia" w:hAnsiTheme="minorEastAsia" w:hint="eastAsia"/>
            <w:b w:val="0"/>
            <w:noProof/>
            <w:sz w:val="21"/>
            <w:szCs w:val="21"/>
          </w:rPr>
          <w:t>基本规定</w:t>
        </w:r>
        <w:r w:rsidR="000247FA" w:rsidRPr="002D6C0E">
          <w:rPr>
            <w:rFonts w:asciiTheme="minorEastAsia" w:eastAsiaTheme="minorEastAsia" w:hAnsiTheme="minorEastAsia"/>
            <w:b w:val="0"/>
            <w:noProof/>
            <w:webHidden/>
            <w:sz w:val="21"/>
            <w:szCs w:val="21"/>
          </w:rPr>
          <w:tab/>
        </w:r>
        <w:r w:rsidR="00092979" w:rsidRPr="002D6C0E">
          <w:rPr>
            <w:rFonts w:asciiTheme="minorEastAsia" w:eastAsiaTheme="minorEastAsia" w:hAnsiTheme="minorEastAsia"/>
            <w:b w:val="0"/>
            <w:noProof/>
            <w:webHidden/>
            <w:sz w:val="21"/>
            <w:szCs w:val="21"/>
          </w:rPr>
          <w:fldChar w:fldCharType="begin"/>
        </w:r>
        <w:r w:rsidR="000247FA" w:rsidRPr="002D6C0E">
          <w:rPr>
            <w:rFonts w:asciiTheme="minorEastAsia" w:eastAsiaTheme="minorEastAsia" w:hAnsiTheme="minorEastAsia"/>
            <w:b w:val="0"/>
            <w:noProof/>
            <w:webHidden/>
            <w:sz w:val="21"/>
            <w:szCs w:val="21"/>
          </w:rPr>
          <w:instrText xml:space="preserve"> PAGEREF _Toc521568546 \h </w:instrText>
        </w:r>
        <w:r w:rsidR="00092979" w:rsidRPr="002D6C0E">
          <w:rPr>
            <w:rFonts w:asciiTheme="minorEastAsia" w:eastAsiaTheme="minorEastAsia" w:hAnsiTheme="minorEastAsia"/>
            <w:b w:val="0"/>
            <w:noProof/>
            <w:webHidden/>
            <w:sz w:val="21"/>
            <w:szCs w:val="21"/>
          </w:rPr>
        </w:r>
        <w:r w:rsidR="00092979" w:rsidRPr="002D6C0E">
          <w:rPr>
            <w:rFonts w:asciiTheme="minorEastAsia" w:eastAsiaTheme="minorEastAsia" w:hAnsiTheme="minorEastAsia"/>
            <w:b w:val="0"/>
            <w:noProof/>
            <w:webHidden/>
            <w:sz w:val="21"/>
            <w:szCs w:val="21"/>
          </w:rPr>
          <w:fldChar w:fldCharType="separate"/>
        </w:r>
        <w:r w:rsidR="00130CFB">
          <w:rPr>
            <w:rFonts w:asciiTheme="minorEastAsia" w:eastAsiaTheme="minorEastAsia" w:hAnsiTheme="minorEastAsia"/>
            <w:b w:val="0"/>
            <w:noProof/>
            <w:webHidden/>
            <w:sz w:val="21"/>
            <w:szCs w:val="21"/>
          </w:rPr>
          <w:t>22</w:t>
        </w:r>
        <w:r w:rsidR="00092979" w:rsidRPr="002D6C0E">
          <w:rPr>
            <w:rFonts w:asciiTheme="minorEastAsia" w:eastAsiaTheme="minorEastAsia" w:hAnsiTheme="minorEastAsia"/>
            <w:b w:val="0"/>
            <w:noProof/>
            <w:webHidden/>
            <w:sz w:val="21"/>
            <w:szCs w:val="21"/>
          </w:rPr>
          <w:fldChar w:fldCharType="end"/>
        </w:r>
      </w:hyperlink>
    </w:p>
    <w:p w:rsidR="000247FA" w:rsidRPr="002D6C0E"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568547" w:history="1">
        <w:r w:rsidR="000247FA" w:rsidRPr="002D6C0E">
          <w:rPr>
            <w:rStyle w:val="ad"/>
            <w:rFonts w:asciiTheme="minorEastAsia" w:eastAsiaTheme="minorEastAsia" w:hAnsiTheme="minorEastAsia"/>
            <w:noProof/>
            <w:sz w:val="21"/>
            <w:szCs w:val="21"/>
          </w:rPr>
          <w:t xml:space="preserve">3.1  </w:t>
        </w:r>
        <w:r w:rsidR="000247FA" w:rsidRPr="002D6C0E">
          <w:rPr>
            <w:rStyle w:val="ad"/>
            <w:rFonts w:asciiTheme="minorEastAsia" w:eastAsiaTheme="minorEastAsia" w:hAnsiTheme="minorEastAsia" w:hint="eastAsia"/>
            <w:noProof/>
            <w:sz w:val="21"/>
            <w:szCs w:val="21"/>
          </w:rPr>
          <w:t>一般规定</w:t>
        </w:r>
        <w:r w:rsidR="000247FA" w:rsidRPr="002D6C0E">
          <w:rPr>
            <w:rFonts w:asciiTheme="minorEastAsia" w:eastAsiaTheme="minorEastAsia" w:hAnsiTheme="minorEastAsia"/>
            <w:noProof/>
            <w:webHidden/>
            <w:sz w:val="21"/>
            <w:szCs w:val="21"/>
          </w:rPr>
          <w:tab/>
        </w:r>
        <w:r w:rsidR="00092979" w:rsidRPr="002D6C0E">
          <w:rPr>
            <w:rFonts w:asciiTheme="minorEastAsia" w:eastAsiaTheme="minorEastAsia" w:hAnsiTheme="minorEastAsia"/>
            <w:noProof/>
            <w:webHidden/>
            <w:sz w:val="21"/>
            <w:szCs w:val="21"/>
          </w:rPr>
          <w:fldChar w:fldCharType="begin"/>
        </w:r>
        <w:r w:rsidR="000247FA" w:rsidRPr="002D6C0E">
          <w:rPr>
            <w:rFonts w:asciiTheme="minorEastAsia" w:eastAsiaTheme="minorEastAsia" w:hAnsiTheme="minorEastAsia"/>
            <w:noProof/>
            <w:webHidden/>
            <w:sz w:val="21"/>
            <w:szCs w:val="21"/>
          </w:rPr>
          <w:instrText xml:space="preserve"> PAGEREF _Toc521568547 \h </w:instrText>
        </w:r>
        <w:r w:rsidR="00092979" w:rsidRPr="002D6C0E">
          <w:rPr>
            <w:rFonts w:asciiTheme="minorEastAsia" w:eastAsiaTheme="minorEastAsia" w:hAnsiTheme="minorEastAsia"/>
            <w:noProof/>
            <w:webHidden/>
            <w:sz w:val="21"/>
            <w:szCs w:val="21"/>
          </w:rPr>
        </w:r>
        <w:r w:rsidR="00092979" w:rsidRPr="002D6C0E">
          <w:rPr>
            <w:rFonts w:asciiTheme="minorEastAsia" w:eastAsiaTheme="minorEastAsia" w:hAnsiTheme="minorEastAsia"/>
            <w:noProof/>
            <w:webHidden/>
            <w:sz w:val="21"/>
            <w:szCs w:val="21"/>
          </w:rPr>
          <w:fldChar w:fldCharType="separate"/>
        </w:r>
        <w:r w:rsidR="00130CFB">
          <w:rPr>
            <w:rFonts w:asciiTheme="minorEastAsia" w:eastAsiaTheme="minorEastAsia" w:hAnsiTheme="minorEastAsia"/>
            <w:noProof/>
            <w:webHidden/>
            <w:sz w:val="21"/>
            <w:szCs w:val="21"/>
          </w:rPr>
          <w:t>22</w:t>
        </w:r>
        <w:r w:rsidR="00092979" w:rsidRPr="002D6C0E">
          <w:rPr>
            <w:rFonts w:asciiTheme="minorEastAsia" w:eastAsiaTheme="minorEastAsia" w:hAnsiTheme="minorEastAsia"/>
            <w:noProof/>
            <w:webHidden/>
            <w:sz w:val="21"/>
            <w:szCs w:val="21"/>
          </w:rPr>
          <w:fldChar w:fldCharType="end"/>
        </w:r>
      </w:hyperlink>
    </w:p>
    <w:p w:rsidR="000247FA" w:rsidRPr="002D6C0E"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568548" w:history="1">
        <w:r w:rsidR="000247FA" w:rsidRPr="002D6C0E">
          <w:rPr>
            <w:rStyle w:val="ad"/>
            <w:rFonts w:asciiTheme="minorEastAsia" w:eastAsiaTheme="minorEastAsia" w:hAnsiTheme="minorEastAsia"/>
            <w:noProof/>
            <w:sz w:val="21"/>
            <w:szCs w:val="21"/>
          </w:rPr>
          <w:t xml:space="preserve">3.2  </w:t>
        </w:r>
        <w:r w:rsidR="000247FA" w:rsidRPr="002D6C0E">
          <w:rPr>
            <w:rStyle w:val="ad"/>
            <w:rFonts w:asciiTheme="minorEastAsia" w:eastAsiaTheme="minorEastAsia" w:hAnsiTheme="minorEastAsia" w:hint="eastAsia"/>
            <w:noProof/>
            <w:sz w:val="21"/>
            <w:szCs w:val="21"/>
          </w:rPr>
          <w:t>抽样数量</w:t>
        </w:r>
        <w:r w:rsidR="000247FA" w:rsidRPr="002D6C0E">
          <w:rPr>
            <w:rFonts w:asciiTheme="minorEastAsia" w:eastAsiaTheme="minorEastAsia" w:hAnsiTheme="minorEastAsia"/>
            <w:noProof/>
            <w:webHidden/>
            <w:sz w:val="21"/>
            <w:szCs w:val="21"/>
          </w:rPr>
          <w:tab/>
        </w:r>
        <w:r w:rsidR="00092979" w:rsidRPr="002D6C0E">
          <w:rPr>
            <w:rFonts w:asciiTheme="minorEastAsia" w:eastAsiaTheme="minorEastAsia" w:hAnsiTheme="minorEastAsia"/>
            <w:noProof/>
            <w:webHidden/>
            <w:sz w:val="21"/>
            <w:szCs w:val="21"/>
          </w:rPr>
          <w:fldChar w:fldCharType="begin"/>
        </w:r>
        <w:r w:rsidR="000247FA" w:rsidRPr="002D6C0E">
          <w:rPr>
            <w:rFonts w:asciiTheme="minorEastAsia" w:eastAsiaTheme="minorEastAsia" w:hAnsiTheme="minorEastAsia"/>
            <w:noProof/>
            <w:webHidden/>
            <w:sz w:val="21"/>
            <w:szCs w:val="21"/>
          </w:rPr>
          <w:instrText xml:space="preserve"> PAGEREF _Toc521568548 \h </w:instrText>
        </w:r>
        <w:r w:rsidR="00092979" w:rsidRPr="002D6C0E">
          <w:rPr>
            <w:rFonts w:asciiTheme="minorEastAsia" w:eastAsiaTheme="minorEastAsia" w:hAnsiTheme="minorEastAsia"/>
            <w:noProof/>
            <w:webHidden/>
            <w:sz w:val="21"/>
            <w:szCs w:val="21"/>
          </w:rPr>
        </w:r>
        <w:r w:rsidR="00092979" w:rsidRPr="002D6C0E">
          <w:rPr>
            <w:rFonts w:asciiTheme="minorEastAsia" w:eastAsiaTheme="minorEastAsia" w:hAnsiTheme="minorEastAsia"/>
            <w:noProof/>
            <w:webHidden/>
            <w:sz w:val="21"/>
            <w:szCs w:val="21"/>
          </w:rPr>
          <w:fldChar w:fldCharType="separate"/>
        </w:r>
        <w:r w:rsidR="00130CFB">
          <w:rPr>
            <w:rFonts w:asciiTheme="minorEastAsia" w:eastAsiaTheme="minorEastAsia" w:hAnsiTheme="minorEastAsia"/>
            <w:noProof/>
            <w:webHidden/>
            <w:sz w:val="21"/>
            <w:szCs w:val="21"/>
          </w:rPr>
          <w:t>24</w:t>
        </w:r>
        <w:r w:rsidR="00092979" w:rsidRPr="002D6C0E">
          <w:rPr>
            <w:rFonts w:asciiTheme="minorEastAsia" w:eastAsiaTheme="minorEastAsia" w:hAnsiTheme="minorEastAsia"/>
            <w:noProof/>
            <w:webHidden/>
            <w:sz w:val="21"/>
            <w:szCs w:val="21"/>
          </w:rPr>
          <w:fldChar w:fldCharType="end"/>
        </w:r>
      </w:hyperlink>
    </w:p>
    <w:p w:rsidR="000247FA" w:rsidRPr="002D6C0E"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568549" w:history="1">
        <w:r w:rsidR="000247FA" w:rsidRPr="002D6C0E">
          <w:rPr>
            <w:rStyle w:val="ad"/>
            <w:rFonts w:asciiTheme="minorEastAsia" w:eastAsiaTheme="minorEastAsia" w:hAnsiTheme="minorEastAsia"/>
            <w:noProof/>
            <w:sz w:val="21"/>
            <w:szCs w:val="21"/>
          </w:rPr>
          <w:t xml:space="preserve">3.3  </w:t>
        </w:r>
        <w:r w:rsidR="000247FA" w:rsidRPr="002D6C0E">
          <w:rPr>
            <w:rStyle w:val="ad"/>
            <w:rFonts w:asciiTheme="minorEastAsia" w:eastAsiaTheme="minorEastAsia" w:hAnsiTheme="minorEastAsia" w:hint="eastAsia"/>
            <w:noProof/>
            <w:sz w:val="21"/>
            <w:szCs w:val="21"/>
          </w:rPr>
          <w:t>测试结果评价和测试报告</w:t>
        </w:r>
        <w:r w:rsidR="000247FA" w:rsidRPr="002D6C0E">
          <w:rPr>
            <w:rFonts w:asciiTheme="minorEastAsia" w:eastAsiaTheme="minorEastAsia" w:hAnsiTheme="minorEastAsia"/>
            <w:noProof/>
            <w:webHidden/>
            <w:sz w:val="21"/>
            <w:szCs w:val="21"/>
          </w:rPr>
          <w:tab/>
        </w:r>
        <w:r w:rsidR="00092979" w:rsidRPr="002D6C0E">
          <w:rPr>
            <w:rFonts w:asciiTheme="minorEastAsia" w:eastAsiaTheme="minorEastAsia" w:hAnsiTheme="minorEastAsia"/>
            <w:noProof/>
            <w:webHidden/>
            <w:sz w:val="21"/>
            <w:szCs w:val="21"/>
          </w:rPr>
          <w:fldChar w:fldCharType="begin"/>
        </w:r>
        <w:r w:rsidR="000247FA" w:rsidRPr="002D6C0E">
          <w:rPr>
            <w:rFonts w:asciiTheme="minorEastAsia" w:eastAsiaTheme="minorEastAsia" w:hAnsiTheme="minorEastAsia"/>
            <w:noProof/>
            <w:webHidden/>
            <w:sz w:val="21"/>
            <w:szCs w:val="21"/>
          </w:rPr>
          <w:instrText xml:space="preserve"> PAGEREF _Toc521568549 \h </w:instrText>
        </w:r>
        <w:r w:rsidR="00092979" w:rsidRPr="002D6C0E">
          <w:rPr>
            <w:rFonts w:asciiTheme="minorEastAsia" w:eastAsiaTheme="minorEastAsia" w:hAnsiTheme="minorEastAsia"/>
            <w:noProof/>
            <w:webHidden/>
            <w:sz w:val="21"/>
            <w:szCs w:val="21"/>
          </w:rPr>
        </w:r>
        <w:r w:rsidR="00092979" w:rsidRPr="002D6C0E">
          <w:rPr>
            <w:rFonts w:asciiTheme="minorEastAsia" w:eastAsiaTheme="minorEastAsia" w:hAnsiTheme="minorEastAsia"/>
            <w:noProof/>
            <w:webHidden/>
            <w:sz w:val="21"/>
            <w:szCs w:val="21"/>
          </w:rPr>
          <w:fldChar w:fldCharType="separate"/>
        </w:r>
        <w:r w:rsidR="00130CFB">
          <w:rPr>
            <w:rFonts w:asciiTheme="minorEastAsia" w:eastAsiaTheme="minorEastAsia" w:hAnsiTheme="minorEastAsia"/>
            <w:noProof/>
            <w:webHidden/>
            <w:sz w:val="21"/>
            <w:szCs w:val="21"/>
          </w:rPr>
          <w:t>25</w:t>
        </w:r>
        <w:r w:rsidR="00092979" w:rsidRPr="002D6C0E">
          <w:rPr>
            <w:rFonts w:asciiTheme="minorEastAsia" w:eastAsiaTheme="minorEastAsia" w:hAnsiTheme="minorEastAsia"/>
            <w:noProof/>
            <w:webHidden/>
            <w:sz w:val="21"/>
            <w:szCs w:val="21"/>
          </w:rPr>
          <w:fldChar w:fldCharType="end"/>
        </w:r>
      </w:hyperlink>
    </w:p>
    <w:p w:rsidR="000247FA" w:rsidRPr="002D6C0E"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568550" w:history="1">
        <w:r w:rsidR="000247FA" w:rsidRPr="002D6C0E">
          <w:rPr>
            <w:rStyle w:val="ad"/>
            <w:rFonts w:asciiTheme="minorEastAsia" w:eastAsiaTheme="minorEastAsia" w:hAnsiTheme="minorEastAsia"/>
            <w:b w:val="0"/>
            <w:noProof/>
            <w:sz w:val="21"/>
            <w:szCs w:val="21"/>
          </w:rPr>
          <w:t xml:space="preserve">4  </w:t>
        </w:r>
        <w:r w:rsidR="000247FA" w:rsidRPr="002D6C0E">
          <w:rPr>
            <w:rStyle w:val="ad"/>
            <w:rFonts w:asciiTheme="minorEastAsia" w:eastAsiaTheme="minorEastAsia" w:hAnsiTheme="minorEastAsia" w:hint="eastAsia"/>
            <w:b w:val="0"/>
            <w:noProof/>
            <w:sz w:val="21"/>
            <w:szCs w:val="21"/>
          </w:rPr>
          <w:t>现场测试</w:t>
        </w:r>
        <w:r w:rsidR="000247FA" w:rsidRPr="002D6C0E">
          <w:rPr>
            <w:rFonts w:asciiTheme="minorEastAsia" w:eastAsiaTheme="minorEastAsia" w:hAnsiTheme="minorEastAsia"/>
            <w:b w:val="0"/>
            <w:noProof/>
            <w:webHidden/>
            <w:sz w:val="21"/>
            <w:szCs w:val="21"/>
          </w:rPr>
          <w:tab/>
        </w:r>
        <w:r w:rsidR="00092979" w:rsidRPr="002D6C0E">
          <w:rPr>
            <w:rFonts w:asciiTheme="minorEastAsia" w:eastAsiaTheme="minorEastAsia" w:hAnsiTheme="minorEastAsia"/>
            <w:b w:val="0"/>
            <w:noProof/>
            <w:webHidden/>
            <w:sz w:val="21"/>
            <w:szCs w:val="21"/>
          </w:rPr>
          <w:fldChar w:fldCharType="begin"/>
        </w:r>
        <w:r w:rsidR="000247FA" w:rsidRPr="002D6C0E">
          <w:rPr>
            <w:rFonts w:asciiTheme="minorEastAsia" w:eastAsiaTheme="minorEastAsia" w:hAnsiTheme="minorEastAsia"/>
            <w:b w:val="0"/>
            <w:noProof/>
            <w:webHidden/>
            <w:sz w:val="21"/>
            <w:szCs w:val="21"/>
          </w:rPr>
          <w:instrText xml:space="preserve"> PAGEREF _Toc521568550 \h </w:instrText>
        </w:r>
        <w:r w:rsidR="00092979" w:rsidRPr="002D6C0E">
          <w:rPr>
            <w:rFonts w:asciiTheme="minorEastAsia" w:eastAsiaTheme="minorEastAsia" w:hAnsiTheme="minorEastAsia"/>
            <w:b w:val="0"/>
            <w:noProof/>
            <w:webHidden/>
            <w:sz w:val="21"/>
            <w:szCs w:val="21"/>
          </w:rPr>
        </w:r>
        <w:r w:rsidR="00092979" w:rsidRPr="002D6C0E">
          <w:rPr>
            <w:rFonts w:asciiTheme="minorEastAsia" w:eastAsiaTheme="minorEastAsia" w:hAnsiTheme="minorEastAsia"/>
            <w:b w:val="0"/>
            <w:noProof/>
            <w:webHidden/>
            <w:sz w:val="21"/>
            <w:szCs w:val="21"/>
          </w:rPr>
          <w:fldChar w:fldCharType="separate"/>
        </w:r>
        <w:r w:rsidR="00130CFB">
          <w:rPr>
            <w:rFonts w:asciiTheme="minorEastAsia" w:eastAsiaTheme="minorEastAsia" w:hAnsiTheme="minorEastAsia"/>
            <w:b w:val="0"/>
            <w:noProof/>
            <w:webHidden/>
            <w:sz w:val="21"/>
            <w:szCs w:val="21"/>
          </w:rPr>
          <w:t>26</w:t>
        </w:r>
        <w:r w:rsidR="00092979" w:rsidRPr="002D6C0E">
          <w:rPr>
            <w:rFonts w:asciiTheme="minorEastAsia" w:eastAsiaTheme="minorEastAsia" w:hAnsiTheme="minorEastAsia"/>
            <w:b w:val="0"/>
            <w:noProof/>
            <w:webHidden/>
            <w:sz w:val="21"/>
            <w:szCs w:val="21"/>
          </w:rPr>
          <w:fldChar w:fldCharType="end"/>
        </w:r>
      </w:hyperlink>
    </w:p>
    <w:p w:rsidR="000247FA" w:rsidRPr="002D6C0E"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568551" w:history="1">
        <w:r w:rsidR="000247FA" w:rsidRPr="002D6C0E">
          <w:rPr>
            <w:rStyle w:val="ad"/>
            <w:rFonts w:asciiTheme="minorEastAsia" w:eastAsiaTheme="minorEastAsia" w:hAnsiTheme="minorEastAsia"/>
            <w:noProof/>
            <w:sz w:val="21"/>
            <w:szCs w:val="21"/>
          </w:rPr>
          <w:t xml:space="preserve">4.1  </w:t>
        </w:r>
        <w:r w:rsidR="000247FA" w:rsidRPr="002D6C0E">
          <w:rPr>
            <w:rStyle w:val="ad"/>
            <w:rFonts w:asciiTheme="minorEastAsia" w:eastAsiaTheme="minorEastAsia" w:hAnsiTheme="minorEastAsia" w:hint="eastAsia"/>
            <w:noProof/>
            <w:sz w:val="21"/>
            <w:szCs w:val="21"/>
          </w:rPr>
          <w:t>适用条件</w:t>
        </w:r>
        <w:r w:rsidR="000247FA" w:rsidRPr="002D6C0E">
          <w:rPr>
            <w:rFonts w:asciiTheme="minorEastAsia" w:eastAsiaTheme="minorEastAsia" w:hAnsiTheme="minorEastAsia"/>
            <w:noProof/>
            <w:webHidden/>
            <w:sz w:val="21"/>
            <w:szCs w:val="21"/>
          </w:rPr>
          <w:tab/>
        </w:r>
        <w:r w:rsidR="00092979" w:rsidRPr="002D6C0E">
          <w:rPr>
            <w:rFonts w:asciiTheme="minorEastAsia" w:eastAsiaTheme="minorEastAsia" w:hAnsiTheme="minorEastAsia"/>
            <w:noProof/>
            <w:webHidden/>
            <w:sz w:val="21"/>
            <w:szCs w:val="21"/>
          </w:rPr>
          <w:fldChar w:fldCharType="begin"/>
        </w:r>
        <w:r w:rsidR="000247FA" w:rsidRPr="002D6C0E">
          <w:rPr>
            <w:rFonts w:asciiTheme="minorEastAsia" w:eastAsiaTheme="minorEastAsia" w:hAnsiTheme="minorEastAsia"/>
            <w:noProof/>
            <w:webHidden/>
            <w:sz w:val="21"/>
            <w:szCs w:val="21"/>
          </w:rPr>
          <w:instrText xml:space="preserve"> PAGEREF _Toc521568551 \h </w:instrText>
        </w:r>
        <w:r w:rsidR="00092979" w:rsidRPr="002D6C0E">
          <w:rPr>
            <w:rFonts w:asciiTheme="minorEastAsia" w:eastAsiaTheme="minorEastAsia" w:hAnsiTheme="minorEastAsia"/>
            <w:noProof/>
            <w:webHidden/>
            <w:sz w:val="21"/>
            <w:szCs w:val="21"/>
          </w:rPr>
        </w:r>
        <w:r w:rsidR="00092979" w:rsidRPr="002D6C0E">
          <w:rPr>
            <w:rFonts w:asciiTheme="minorEastAsia" w:eastAsiaTheme="minorEastAsia" w:hAnsiTheme="minorEastAsia"/>
            <w:noProof/>
            <w:webHidden/>
            <w:sz w:val="21"/>
            <w:szCs w:val="21"/>
          </w:rPr>
          <w:fldChar w:fldCharType="separate"/>
        </w:r>
        <w:r w:rsidR="00130CFB">
          <w:rPr>
            <w:rFonts w:asciiTheme="minorEastAsia" w:eastAsiaTheme="minorEastAsia" w:hAnsiTheme="minorEastAsia"/>
            <w:noProof/>
            <w:webHidden/>
            <w:sz w:val="21"/>
            <w:szCs w:val="21"/>
          </w:rPr>
          <w:t>26</w:t>
        </w:r>
        <w:r w:rsidR="00092979" w:rsidRPr="002D6C0E">
          <w:rPr>
            <w:rFonts w:asciiTheme="minorEastAsia" w:eastAsiaTheme="minorEastAsia" w:hAnsiTheme="minorEastAsia"/>
            <w:noProof/>
            <w:webHidden/>
            <w:sz w:val="21"/>
            <w:szCs w:val="21"/>
          </w:rPr>
          <w:fldChar w:fldCharType="end"/>
        </w:r>
      </w:hyperlink>
    </w:p>
    <w:p w:rsidR="000247FA" w:rsidRPr="002D6C0E"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568552" w:history="1">
        <w:r w:rsidR="000247FA" w:rsidRPr="002D6C0E">
          <w:rPr>
            <w:rStyle w:val="ad"/>
            <w:rFonts w:asciiTheme="minorEastAsia" w:eastAsiaTheme="minorEastAsia" w:hAnsiTheme="minorEastAsia"/>
            <w:noProof/>
            <w:sz w:val="21"/>
            <w:szCs w:val="21"/>
          </w:rPr>
          <w:t xml:space="preserve">4.2  </w:t>
        </w:r>
        <w:r w:rsidR="000247FA" w:rsidRPr="002D6C0E">
          <w:rPr>
            <w:rStyle w:val="ad"/>
            <w:rFonts w:asciiTheme="minorEastAsia" w:eastAsiaTheme="minorEastAsia" w:hAnsiTheme="minorEastAsia" w:hint="eastAsia"/>
            <w:noProof/>
            <w:sz w:val="21"/>
            <w:szCs w:val="21"/>
          </w:rPr>
          <w:t>仪器设备</w:t>
        </w:r>
        <w:r w:rsidR="000247FA" w:rsidRPr="002D6C0E">
          <w:rPr>
            <w:rFonts w:asciiTheme="minorEastAsia" w:eastAsiaTheme="minorEastAsia" w:hAnsiTheme="minorEastAsia"/>
            <w:noProof/>
            <w:webHidden/>
            <w:sz w:val="21"/>
            <w:szCs w:val="21"/>
          </w:rPr>
          <w:tab/>
        </w:r>
        <w:r w:rsidR="00092979" w:rsidRPr="002D6C0E">
          <w:rPr>
            <w:rFonts w:asciiTheme="minorEastAsia" w:eastAsiaTheme="minorEastAsia" w:hAnsiTheme="minorEastAsia"/>
            <w:noProof/>
            <w:webHidden/>
            <w:sz w:val="21"/>
            <w:szCs w:val="21"/>
          </w:rPr>
          <w:fldChar w:fldCharType="begin"/>
        </w:r>
        <w:r w:rsidR="000247FA" w:rsidRPr="002D6C0E">
          <w:rPr>
            <w:rFonts w:asciiTheme="minorEastAsia" w:eastAsiaTheme="minorEastAsia" w:hAnsiTheme="minorEastAsia"/>
            <w:noProof/>
            <w:webHidden/>
            <w:sz w:val="21"/>
            <w:szCs w:val="21"/>
          </w:rPr>
          <w:instrText xml:space="preserve"> PAGEREF _Toc521568552 \h </w:instrText>
        </w:r>
        <w:r w:rsidR="00092979" w:rsidRPr="002D6C0E">
          <w:rPr>
            <w:rFonts w:asciiTheme="minorEastAsia" w:eastAsiaTheme="minorEastAsia" w:hAnsiTheme="minorEastAsia"/>
            <w:noProof/>
            <w:webHidden/>
            <w:sz w:val="21"/>
            <w:szCs w:val="21"/>
          </w:rPr>
        </w:r>
        <w:r w:rsidR="00092979" w:rsidRPr="002D6C0E">
          <w:rPr>
            <w:rFonts w:asciiTheme="minorEastAsia" w:eastAsiaTheme="minorEastAsia" w:hAnsiTheme="minorEastAsia"/>
            <w:noProof/>
            <w:webHidden/>
            <w:sz w:val="21"/>
            <w:szCs w:val="21"/>
          </w:rPr>
          <w:fldChar w:fldCharType="separate"/>
        </w:r>
        <w:r w:rsidR="00130CFB">
          <w:rPr>
            <w:rFonts w:asciiTheme="minorEastAsia" w:eastAsiaTheme="minorEastAsia" w:hAnsiTheme="minorEastAsia"/>
            <w:noProof/>
            <w:webHidden/>
            <w:sz w:val="21"/>
            <w:szCs w:val="21"/>
          </w:rPr>
          <w:t>26</w:t>
        </w:r>
        <w:r w:rsidR="00092979" w:rsidRPr="002D6C0E">
          <w:rPr>
            <w:rFonts w:asciiTheme="minorEastAsia" w:eastAsiaTheme="minorEastAsia" w:hAnsiTheme="minorEastAsia"/>
            <w:noProof/>
            <w:webHidden/>
            <w:sz w:val="21"/>
            <w:szCs w:val="21"/>
          </w:rPr>
          <w:fldChar w:fldCharType="end"/>
        </w:r>
      </w:hyperlink>
    </w:p>
    <w:p w:rsidR="000247FA" w:rsidRPr="002D6C0E" w:rsidRDefault="00EA5D4F">
      <w:pPr>
        <w:pStyle w:val="21"/>
        <w:tabs>
          <w:tab w:val="right" w:leader="dot" w:pos="5999"/>
        </w:tabs>
        <w:rPr>
          <w:rFonts w:asciiTheme="minorEastAsia" w:eastAsiaTheme="minorEastAsia" w:hAnsiTheme="minorEastAsia" w:cstheme="minorBidi"/>
          <w:smallCaps w:val="0"/>
          <w:noProof/>
          <w:sz w:val="21"/>
          <w:szCs w:val="21"/>
        </w:rPr>
      </w:pPr>
      <w:hyperlink w:anchor="_Toc521568553" w:history="1">
        <w:r w:rsidR="000247FA" w:rsidRPr="002D6C0E">
          <w:rPr>
            <w:rStyle w:val="ad"/>
            <w:rFonts w:asciiTheme="minorEastAsia" w:eastAsiaTheme="minorEastAsia" w:hAnsiTheme="minorEastAsia"/>
            <w:noProof/>
            <w:sz w:val="21"/>
            <w:szCs w:val="21"/>
          </w:rPr>
          <w:t xml:space="preserve">4.3  </w:t>
        </w:r>
        <w:r w:rsidR="000247FA" w:rsidRPr="002D6C0E">
          <w:rPr>
            <w:rStyle w:val="ad"/>
            <w:rFonts w:asciiTheme="minorEastAsia" w:eastAsiaTheme="minorEastAsia" w:hAnsiTheme="minorEastAsia" w:hint="eastAsia"/>
            <w:noProof/>
            <w:sz w:val="21"/>
            <w:szCs w:val="21"/>
          </w:rPr>
          <w:t>测试方法</w:t>
        </w:r>
        <w:r w:rsidR="000247FA" w:rsidRPr="002D6C0E">
          <w:rPr>
            <w:rFonts w:asciiTheme="minorEastAsia" w:eastAsiaTheme="minorEastAsia" w:hAnsiTheme="minorEastAsia"/>
            <w:noProof/>
            <w:webHidden/>
            <w:sz w:val="21"/>
            <w:szCs w:val="21"/>
          </w:rPr>
          <w:tab/>
        </w:r>
        <w:r w:rsidR="00092979" w:rsidRPr="002D6C0E">
          <w:rPr>
            <w:rFonts w:asciiTheme="minorEastAsia" w:eastAsiaTheme="minorEastAsia" w:hAnsiTheme="minorEastAsia"/>
            <w:noProof/>
            <w:webHidden/>
            <w:sz w:val="21"/>
            <w:szCs w:val="21"/>
          </w:rPr>
          <w:fldChar w:fldCharType="begin"/>
        </w:r>
        <w:r w:rsidR="000247FA" w:rsidRPr="002D6C0E">
          <w:rPr>
            <w:rFonts w:asciiTheme="minorEastAsia" w:eastAsiaTheme="minorEastAsia" w:hAnsiTheme="minorEastAsia"/>
            <w:noProof/>
            <w:webHidden/>
            <w:sz w:val="21"/>
            <w:szCs w:val="21"/>
          </w:rPr>
          <w:instrText xml:space="preserve"> PAGEREF _Toc521568553 \h </w:instrText>
        </w:r>
        <w:r w:rsidR="00092979" w:rsidRPr="002D6C0E">
          <w:rPr>
            <w:rFonts w:asciiTheme="minorEastAsia" w:eastAsiaTheme="minorEastAsia" w:hAnsiTheme="minorEastAsia"/>
            <w:noProof/>
            <w:webHidden/>
            <w:sz w:val="21"/>
            <w:szCs w:val="21"/>
          </w:rPr>
        </w:r>
        <w:r w:rsidR="00092979" w:rsidRPr="002D6C0E">
          <w:rPr>
            <w:rFonts w:asciiTheme="minorEastAsia" w:eastAsiaTheme="minorEastAsia" w:hAnsiTheme="minorEastAsia"/>
            <w:noProof/>
            <w:webHidden/>
            <w:sz w:val="21"/>
            <w:szCs w:val="21"/>
          </w:rPr>
          <w:fldChar w:fldCharType="separate"/>
        </w:r>
        <w:r w:rsidR="00130CFB">
          <w:rPr>
            <w:rFonts w:asciiTheme="minorEastAsia" w:eastAsiaTheme="minorEastAsia" w:hAnsiTheme="minorEastAsia"/>
            <w:noProof/>
            <w:webHidden/>
            <w:sz w:val="21"/>
            <w:szCs w:val="21"/>
          </w:rPr>
          <w:t>26</w:t>
        </w:r>
        <w:r w:rsidR="00092979" w:rsidRPr="002D6C0E">
          <w:rPr>
            <w:rFonts w:asciiTheme="minorEastAsia" w:eastAsiaTheme="minorEastAsia" w:hAnsiTheme="minorEastAsia"/>
            <w:noProof/>
            <w:webHidden/>
            <w:sz w:val="21"/>
            <w:szCs w:val="21"/>
          </w:rPr>
          <w:fldChar w:fldCharType="end"/>
        </w:r>
      </w:hyperlink>
    </w:p>
    <w:p w:rsidR="000247FA" w:rsidRPr="002D6C0E" w:rsidRDefault="00EA5D4F">
      <w:pPr>
        <w:pStyle w:val="10"/>
        <w:tabs>
          <w:tab w:val="right" w:leader="dot" w:pos="5999"/>
        </w:tabs>
        <w:rPr>
          <w:rFonts w:asciiTheme="minorEastAsia" w:eastAsiaTheme="minorEastAsia" w:hAnsiTheme="minorEastAsia" w:cstheme="minorBidi"/>
          <w:b w:val="0"/>
          <w:bCs w:val="0"/>
          <w:caps w:val="0"/>
          <w:noProof/>
          <w:sz w:val="21"/>
          <w:szCs w:val="21"/>
        </w:rPr>
      </w:pPr>
      <w:hyperlink w:anchor="_Toc521568554" w:history="1">
        <w:r w:rsidR="000247FA" w:rsidRPr="002D6C0E">
          <w:rPr>
            <w:rStyle w:val="ad"/>
            <w:rFonts w:asciiTheme="minorEastAsia" w:eastAsiaTheme="minorEastAsia" w:hAnsiTheme="minorEastAsia"/>
            <w:b w:val="0"/>
            <w:noProof/>
            <w:sz w:val="21"/>
            <w:szCs w:val="21"/>
          </w:rPr>
          <w:t xml:space="preserve">5  </w:t>
        </w:r>
        <w:r w:rsidR="000247FA" w:rsidRPr="002D6C0E">
          <w:rPr>
            <w:rStyle w:val="ad"/>
            <w:rFonts w:asciiTheme="minorEastAsia" w:eastAsiaTheme="minorEastAsia" w:hAnsiTheme="minorEastAsia" w:hint="eastAsia"/>
            <w:b w:val="0"/>
            <w:noProof/>
            <w:sz w:val="21"/>
            <w:szCs w:val="21"/>
          </w:rPr>
          <w:t>测试数据分析与判断</w:t>
        </w:r>
        <w:r w:rsidR="000247FA" w:rsidRPr="002D6C0E">
          <w:rPr>
            <w:rFonts w:asciiTheme="minorEastAsia" w:eastAsiaTheme="minorEastAsia" w:hAnsiTheme="minorEastAsia"/>
            <w:b w:val="0"/>
            <w:noProof/>
            <w:webHidden/>
            <w:sz w:val="21"/>
            <w:szCs w:val="21"/>
          </w:rPr>
          <w:tab/>
        </w:r>
        <w:r w:rsidR="00092979" w:rsidRPr="002D6C0E">
          <w:rPr>
            <w:rFonts w:asciiTheme="minorEastAsia" w:eastAsiaTheme="minorEastAsia" w:hAnsiTheme="minorEastAsia"/>
            <w:b w:val="0"/>
            <w:noProof/>
            <w:webHidden/>
            <w:sz w:val="21"/>
            <w:szCs w:val="21"/>
          </w:rPr>
          <w:fldChar w:fldCharType="begin"/>
        </w:r>
        <w:r w:rsidR="000247FA" w:rsidRPr="002D6C0E">
          <w:rPr>
            <w:rFonts w:asciiTheme="minorEastAsia" w:eastAsiaTheme="minorEastAsia" w:hAnsiTheme="minorEastAsia"/>
            <w:b w:val="0"/>
            <w:noProof/>
            <w:webHidden/>
            <w:sz w:val="21"/>
            <w:szCs w:val="21"/>
          </w:rPr>
          <w:instrText xml:space="preserve"> PAGEREF _Toc521568554 \h </w:instrText>
        </w:r>
        <w:r w:rsidR="00092979" w:rsidRPr="002D6C0E">
          <w:rPr>
            <w:rFonts w:asciiTheme="minorEastAsia" w:eastAsiaTheme="minorEastAsia" w:hAnsiTheme="minorEastAsia"/>
            <w:b w:val="0"/>
            <w:noProof/>
            <w:webHidden/>
            <w:sz w:val="21"/>
            <w:szCs w:val="21"/>
          </w:rPr>
        </w:r>
        <w:r w:rsidR="00092979" w:rsidRPr="002D6C0E">
          <w:rPr>
            <w:rFonts w:asciiTheme="minorEastAsia" w:eastAsiaTheme="minorEastAsia" w:hAnsiTheme="minorEastAsia"/>
            <w:b w:val="0"/>
            <w:noProof/>
            <w:webHidden/>
            <w:sz w:val="21"/>
            <w:szCs w:val="21"/>
          </w:rPr>
          <w:fldChar w:fldCharType="separate"/>
        </w:r>
        <w:r w:rsidR="00130CFB">
          <w:rPr>
            <w:rFonts w:asciiTheme="minorEastAsia" w:eastAsiaTheme="minorEastAsia" w:hAnsiTheme="minorEastAsia"/>
            <w:b w:val="0"/>
            <w:noProof/>
            <w:webHidden/>
            <w:sz w:val="21"/>
            <w:szCs w:val="21"/>
          </w:rPr>
          <w:t>30</w:t>
        </w:r>
        <w:r w:rsidR="00092979" w:rsidRPr="002D6C0E">
          <w:rPr>
            <w:rFonts w:asciiTheme="minorEastAsia" w:eastAsiaTheme="minorEastAsia" w:hAnsiTheme="minorEastAsia"/>
            <w:b w:val="0"/>
            <w:noProof/>
            <w:webHidden/>
            <w:sz w:val="21"/>
            <w:szCs w:val="21"/>
          </w:rPr>
          <w:fldChar w:fldCharType="end"/>
        </w:r>
      </w:hyperlink>
    </w:p>
    <w:p w:rsidR="006D6952" w:rsidRDefault="00092979" w:rsidP="00F03491">
      <w:pPr>
        <w:spacing w:beforeLines="50" w:before="160" w:afterLines="100" w:after="321"/>
        <w:jc w:val="center"/>
        <w:rPr>
          <w:szCs w:val="21"/>
        </w:rPr>
      </w:pPr>
      <w:r w:rsidRPr="00871642">
        <w:rPr>
          <w:szCs w:val="21"/>
        </w:rPr>
        <w:fldChar w:fldCharType="end"/>
      </w:r>
    </w:p>
    <w:p w:rsidR="00871642" w:rsidRDefault="00871642" w:rsidP="00F03491">
      <w:pPr>
        <w:spacing w:beforeLines="50" w:before="160" w:afterLines="100" w:after="321"/>
        <w:jc w:val="center"/>
      </w:pPr>
    </w:p>
    <w:p w:rsidR="002D6C0E" w:rsidRDefault="002D6C0E" w:rsidP="00F03491">
      <w:pPr>
        <w:spacing w:beforeLines="50" w:before="160" w:afterLines="100" w:after="321"/>
        <w:jc w:val="center"/>
      </w:pPr>
    </w:p>
    <w:p w:rsidR="002D6C0E" w:rsidRDefault="002D6C0E" w:rsidP="00F03491">
      <w:pPr>
        <w:spacing w:beforeLines="50" w:before="160" w:afterLines="100" w:after="321"/>
        <w:jc w:val="center"/>
      </w:pPr>
    </w:p>
    <w:p w:rsidR="002D6C0E" w:rsidRDefault="002D6C0E" w:rsidP="00F03491">
      <w:pPr>
        <w:spacing w:beforeLines="50" w:before="160" w:afterLines="100" w:after="321"/>
        <w:jc w:val="center"/>
      </w:pPr>
    </w:p>
    <w:p w:rsidR="002D6C0E" w:rsidRDefault="002D6C0E" w:rsidP="00F03491">
      <w:pPr>
        <w:spacing w:beforeLines="50" w:before="160" w:afterLines="100" w:after="321"/>
        <w:jc w:val="center"/>
      </w:pPr>
    </w:p>
    <w:p w:rsidR="006D6952" w:rsidRDefault="006D6952"/>
    <w:p w:rsidR="006D6952" w:rsidRDefault="006D6952">
      <w:pPr>
        <w:pStyle w:val="af2"/>
        <w:rPr>
          <w:rFonts w:ascii="Times New Roman" w:hAnsi="Times New Roman"/>
        </w:rPr>
      </w:pPr>
      <w:bookmarkStart w:id="119" w:name="_Toc509323869"/>
      <w:bookmarkStart w:id="120" w:name="_Toc509325481"/>
      <w:bookmarkStart w:id="121" w:name="_Toc521235892"/>
      <w:bookmarkStart w:id="122" w:name="_Toc521238374"/>
      <w:bookmarkStart w:id="123" w:name="_Toc521568544"/>
      <w:r>
        <w:rPr>
          <w:rFonts w:ascii="Times New Roman" w:hAnsi="Times New Roman"/>
        </w:rPr>
        <w:lastRenderedPageBreak/>
        <w:t xml:space="preserve">1  </w:t>
      </w:r>
      <w:r>
        <w:rPr>
          <w:rFonts w:ascii="Times New Roman" w:hAnsi="Times New Roman"/>
        </w:rPr>
        <w:t>总则</w:t>
      </w:r>
      <w:bookmarkEnd w:id="119"/>
      <w:bookmarkEnd w:id="120"/>
      <w:bookmarkEnd w:id="121"/>
      <w:bookmarkEnd w:id="122"/>
      <w:bookmarkEnd w:id="123"/>
    </w:p>
    <w:p w:rsidR="006D6952" w:rsidRDefault="006D6952"/>
    <w:p w:rsidR="006D6952" w:rsidRDefault="000C2D7F" w:rsidP="004452FF">
      <w:pPr>
        <w:numPr>
          <w:ilvl w:val="2"/>
          <w:numId w:val="14"/>
        </w:numPr>
        <w:ind w:left="0" w:firstLine="0"/>
        <w:rPr>
          <w:szCs w:val="21"/>
        </w:rPr>
      </w:pPr>
      <w:r w:rsidRPr="006711E3">
        <w:rPr>
          <w:rFonts w:ascii="宋体" w:hAnsi="宋体" w:cs="宋体" w:hint="eastAsia"/>
        </w:rPr>
        <w:t>随着我国建筑、桥梁、港口、码头等工程建设事业的蓬勃发展，混凝土</w:t>
      </w:r>
      <w:proofErr w:type="gramStart"/>
      <w:r w:rsidRPr="006711E3">
        <w:rPr>
          <w:rFonts w:ascii="宋体" w:hAnsi="宋体" w:cs="宋体" w:hint="eastAsia"/>
        </w:rPr>
        <w:t>灌注桩已成为</w:t>
      </w:r>
      <w:proofErr w:type="gramEnd"/>
      <w:r w:rsidRPr="006711E3">
        <w:rPr>
          <w:rFonts w:ascii="宋体" w:hAnsi="宋体" w:cs="宋体" w:hint="eastAsia"/>
        </w:rPr>
        <w:t>最重要的一种基础形式，具有竖向承载能力高、对软土地区的适应性好、施工方便等优点，因而广泛应用于地质条件较差的多层建筑、高层建筑、地下围护工程、市政工程以及有抗震设防要求的工程项目中，且</w:t>
      </w:r>
      <w:proofErr w:type="gramStart"/>
      <w:r w:rsidRPr="006711E3">
        <w:rPr>
          <w:rFonts w:ascii="宋体" w:hAnsi="宋体" w:cs="宋体" w:hint="eastAsia"/>
        </w:rPr>
        <w:t>灌注桩有桩径</w:t>
      </w:r>
      <w:proofErr w:type="gramEnd"/>
      <w:r w:rsidRPr="006711E3">
        <w:rPr>
          <w:rFonts w:ascii="宋体" w:hAnsi="宋体" w:cs="宋体" w:hint="eastAsia"/>
        </w:rPr>
        <w:t>、桩长不断加大，设计承载力越来越高的发展趋势，故对桩基础的质量进行全面检测尤为重要</w:t>
      </w:r>
      <w:r w:rsidR="006D6952">
        <w:rPr>
          <w:szCs w:val="21"/>
        </w:rPr>
        <w:t>。</w:t>
      </w:r>
    </w:p>
    <w:p w:rsidR="000C2D7F" w:rsidRDefault="000C2D7F" w:rsidP="000C2D7F">
      <w:pPr>
        <w:ind w:firstLineChars="200" w:firstLine="420"/>
      </w:pPr>
      <w:r w:rsidRPr="006711E3">
        <w:rPr>
          <w:rFonts w:hint="eastAsia"/>
        </w:rPr>
        <w:t>灌注桩钢筋</w:t>
      </w:r>
      <w:proofErr w:type="gramStart"/>
      <w:r w:rsidRPr="006711E3">
        <w:rPr>
          <w:rFonts w:hint="eastAsia"/>
        </w:rPr>
        <w:t>笼</w:t>
      </w:r>
      <w:proofErr w:type="gramEnd"/>
      <w:r w:rsidRPr="006711E3">
        <w:rPr>
          <w:rFonts w:hint="eastAsia"/>
        </w:rPr>
        <w:t>长度是按照规范，根据水平荷载、弯矩大小、</w:t>
      </w:r>
      <w:proofErr w:type="gramStart"/>
      <w:r w:rsidRPr="006711E3">
        <w:rPr>
          <w:rFonts w:hint="eastAsia"/>
        </w:rPr>
        <w:t>桩周土</w:t>
      </w:r>
      <w:proofErr w:type="gramEnd"/>
      <w:r w:rsidRPr="006711E3">
        <w:rPr>
          <w:rFonts w:hint="eastAsia"/>
        </w:rPr>
        <w:t>情况、抗震设防烈度以及是否</w:t>
      </w:r>
      <w:proofErr w:type="gramStart"/>
      <w:r w:rsidRPr="006711E3">
        <w:rPr>
          <w:rFonts w:hint="eastAsia"/>
        </w:rPr>
        <w:t>属于端承桩</w:t>
      </w:r>
      <w:proofErr w:type="gramEnd"/>
      <w:r w:rsidRPr="006711E3">
        <w:rPr>
          <w:rFonts w:hint="eastAsia"/>
        </w:rPr>
        <w:t>和抗拔桩等受力条件计算确定的。钢筋</w:t>
      </w:r>
      <w:proofErr w:type="gramStart"/>
      <w:r w:rsidRPr="006711E3">
        <w:rPr>
          <w:rFonts w:hint="eastAsia"/>
        </w:rPr>
        <w:t>笼</w:t>
      </w:r>
      <w:proofErr w:type="gramEnd"/>
      <w:r w:rsidRPr="006711E3">
        <w:rPr>
          <w:rFonts w:hint="eastAsia"/>
        </w:rPr>
        <w:t>长度对于灌注桩抗拉、抗弯、土层差异较大时承受地震波速差异引起的水平荷载、桩身的裂缝控制等起到关键性的作用，桩基础良好的受力性能与钢筋</w:t>
      </w:r>
      <w:proofErr w:type="gramStart"/>
      <w:r w:rsidRPr="006711E3">
        <w:rPr>
          <w:rFonts w:hint="eastAsia"/>
        </w:rPr>
        <w:t>笼</w:t>
      </w:r>
      <w:proofErr w:type="gramEnd"/>
      <w:r w:rsidRPr="006711E3">
        <w:rPr>
          <w:rFonts w:hint="eastAsia"/>
        </w:rPr>
        <w:t>长度是分不开的，</w:t>
      </w:r>
      <w:proofErr w:type="gramStart"/>
      <w:r w:rsidRPr="006711E3">
        <w:rPr>
          <w:rFonts w:hint="eastAsia"/>
        </w:rPr>
        <w:t>特别</w:t>
      </w:r>
      <w:proofErr w:type="gramEnd"/>
      <w:r w:rsidRPr="006711E3">
        <w:rPr>
          <w:rFonts w:hint="eastAsia"/>
        </w:rPr>
        <w:t>对于抗拔桩和一、二级裂缝控制等级的桩，钢筋笼的作用尤其重要。如果钢筋</w:t>
      </w:r>
      <w:proofErr w:type="gramStart"/>
      <w:r w:rsidRPr="006711E3">
        <w:rPr>
          <w:rFonts w:hint="eastAsia"/>
        </w:rPr>
        <w:t>笼</w:t>
      </w:r>
      <w:proofErr w:type="gramEnd"/>
      <w:r w:rsidRPr="006711E3">
        <w:rPr>
          <w:rFonts w:hint="eastAsia"/>
        </w:rPr>
        <w:t>长度不满足设计要求，将严重影响桩基础的稳定性和抗震性能，构成极大的安全隐患，影响建筑物的质量和安全</w:t>
      </w:r>
      <w:r>
        <w:rPr>
          <w:rFonts w:hint="eastAsia"/>
        </w:rPr>
        <w:t>。</w:t>
      </w:r>
    </w:p>
    <w:p w:rsidR="000C2D7F" w:rsidRDefault="000C2D7F" w:rsidP="000C2D7F">
      <w:pPr>
        <w:ind w:firstLineChars="200" w:firstLine="420"/>
      </w:pPr>
      <w:r w:rsidRPr="006711E3">
        <w:rPr>
          <w:rFonts w:hint="eastAsia"/>
        </w:rPr>
        <w:t>由于灌注</w:t>
      </w:r>
      <w:proofErr w:type="gramStart"/>
      <w:r w:rsidRPr="006711E3">
        <w:rPr>
          <w:rFonts w:hint="eastAsia"/>
        </w:rPr>
        <w:t>桩属于</w:t>
      </w:r>
      <w:proofErr w:type="gramEnd"/>
      <w:r w:rsidRPr="006711E3">
        <w:rPr>
          <w:rFonts w:hint="eastAsia"/>
        </w:rPr>
        <w:t>隐蔽工程，钢筋</w:t>
      </w:r>
      <w:proofErr w:type="gramStart"/>
      <w:r w:rsidRPr="006711E3">
        <w:rPr>
          <w:rFonts w:hint="eastAsia"/>
        </w:rPr>
        <w:t>笼</w:t>
      </w:r>
      <w:proofErr w:type="gramEnd"/>
      <w:r w:rsidRPr="006711E3">
        <w:rPr>
          <w:rFonts w:hint="eastAsia"/>
        </w:rPr>
        <w:t>长度在施工后</w:t>
      </w:r>
      <w:r w:rsidRPr="006711E3">
        <w:rPr>
          <w:rFonts w:hAnsi="宋体" w:hint="eastAsia"/>
        </w:rPr>
        <w:t>检测</w:t>
      </w:r>
      <w:r w:rsidRPr="006711E3">
        <w:rPr>
          <w:rFonts w:hint="eastAsia"/>
        </w:rPr>
        <w:t>难度大。随着科学技术的发展，桩基工程</w:t>
      </w:r>
      <w:r w:rsidRPr="006711E3">
        <w:rPr>
          <w:rFonts w:hAnsi="宋体" w:hint="eastAsia"/>
        </w:rPr>
        <w:t>检测</w:t>
      </w:r>
      <w:r w:rsidRPr="006711E3">
        <w:rPr>
          <w:rFonts w:hint="eastAsia"/>
        </w:rPr>
        <w:t>技术也在不断更新和提高，新理论、新方法不断涌现，灌注桩中钢筋</w:t>
      </w:r>
      <w:proofErr w:type="gramStart"/>
      <w:r w:rsidRPr="006711E3">
        <w:rPr>
          <w:rFonts w:hint="eastAsia"/>
        </w:rPr>
        <w:t>笼</w:t>
      </w:r>
      <w:proofErr w:type="gramEnd"/>
      <w:r w:rsidRPr="006711E3">
        <w:rPr>
          <w:rFonts w:hint="eastAsia"/>
        </w:rPr>
        <w:t>长度测试方法的研究也已取得长足进步。由于</w:t>
      </w:r>
      <w:proofErr w:type="gramStart"/>
      <w:r w:rsidRPr="006711E3">
        <w:rPr>
          <w:rFonts w:hint="eastAsia"/>
        </w:rPr>
        <w:t>钢筋笼与混凝土</w:t>
      </w:r>
      <w:proofErr w:type="gramEnd"/>
      <w:r w:rsidRPr="006711E3">
        <w:rPr>
          <w:rFonts w:hint="eastAsia"/>
        </w:rPr>
        <w:t>、</w:t>
      </w:r>
      <w:proofErr w:type="gramStart"/>
      <w:r w:rsidRPr="006711E3">
        <w:rPr>
          <w:rFonts w:hint="eastAsia"/>
        </w:rPr>
        <w:t>桩周岩土</w:t>
      </w:r>
      <w:proofErr w:type="gramEnd"/>
      <w:r w:rsidRPr="006711E3">
        <w:rPr>
          <w:rFonts w:hint="eastAsia"/>
        </w:rPr>
        <w:t>之间存在明显的磁性差异，因此采用</w:t>
      </w:r>
      <w:proofErr w:type="gramStart"/>
      <w:r w:rsidRPr="006711E3">
        <w:rPr>
          <w:rFonts w:hint="eastAsia"/>
        </w:rPr>
        <w:t>磁测井法测试桩</w:t>
      </w:r>
      <w:proofErr w:type="gramEnd"/>
      <w:r w:rsidRPr="006711E3">
        <w:rPr>
          <w:rFonts w:hint="eastAsia"/>
        </w:rPr>
        <w:t>身钢筋</w:t>
      </w:r>
      <w:proofErr w:type="gramStart"/>
      <w:r w:rsidRPr="006711E3">
        <w:rPr>
          <w:rFonts w:hint="eastAsia"/>
        </w:rPr>
        <w:t>笼</w:t>
      </w:r>
      <w:proofErr w:type="gramEnd"/>
      <w:r w:rsidRPr="006711E3">
        <w:rPr>
          <w:rFonts w:hint="eastAsia"/>
        </w:rPr>
        <w:t>长度不失为一种科学选择。为促进基桩</w:t>
      </w:r>
      <w:r w:rsidRPr="006711E3">
        <w:rPr>
          <w:rFonts w:hAnsi="宋体" w:hint="eastAsia"/>
        </w:rPr>
        <w:t>检测</w:t>
      </w:r>
      <w:r w:rsidRPr="006711E3">
        <w:rPr>
          <w:rFonts w:hint="eastAsia"/>
        </w:rPr>
        <w:t>技术进步，确保工程质量，灌注桩钢筋</w:t>
      </w:r>
      <w:proofErr w:type="gramStart"/>
      <w:r w:rsidRPr="006711E3">
        <w:rPr>
          <w:rFonts w:hint="eastAsia"/>
        </w:rPr>
        <w:t>笼</w:t>
      </w:r>
      <w:proofErr w:type="gramEnd"/>
      <w:r w:rsidRPr="006711E3">
        <w:rPr>
          <w:rFonts w:hint="eastAsia"/>
        </w:rPr>
        <w:t>长度测试标准的制定已势在必行</w:t>
      </w:r>
      <w:r>
        <w:rPr>
          <w:rFonts w:hint="eastAsia"/>
        </w:rPr>
        <w:t>。</w:t>
      </w:r>
    </w:p>
    <w:p w:rsidR="000C2D7F" w:rsidRDefault="000C2D7F" w:rsidP="000C2D7F">
      <w:pPr>
        <w:ind w:firstLineChars="200" w:firstLine="420"/>
        <w:rPr>
          <w:szCs w:val="21"/>
        </w:rPr>
      </w:pPr>
      <w:r w:rsidRPr="006711E3">
        <w:rPr>
          <w:rFonts w:hint="eastAsia"/>
        </w:rPr>
        <w:t>随着桩基新技术新工艺的</w:t>
      </w:r>
      <w:proofErr w:type="gramStart"/>
      <w:r w:rsidRPr="006711E3">
        <w:rPr>
          <w:rFonts w:hint="eastAsia"/>
        </w:rPr>
        <w:t>的</w:t>
      </w:r>
      <w:proofErr w:type="gramEnd"/>
      <w:r w:rsidRPr="006711E3">
        <w:rPr>
          <w:rFonts w:hint="eastAsia"/>
        </w:rPr>
        <w:t>不断进步，近十几年来，管桩逐</w:t>
      </w:r>
      <w:r w:rsidRPr="006711E3">
        <w:rPr>
          <w:rFonts w:hint="eastAsia"/>
        </w:rPr>
        <w:lastRenderedPageBreak/>
        <w:t>渐在工业与民用建筑中得到广泛应用。管桩强度高、耐打（压）性好，比较适合用作摩擦桩、</w:t>
      </w:r>
      <w:proofErr w:type="gramStart"/>
      <w:r w:rsidRPr="006711E3">
        <w:rPr>
          <w:rFonts w:hint="eastAsia"/>
        </w:rPr>
        <w:t>端承摩擦桩</w:t>
      </w:r>
      <w:proofErr w:type="gramEnd"/>
      <w:r w:rsidRPr="006711E3">
        <w:rPr>
          <w:rFonts w:hint="eastAsia"/>
        </w:rPr>
        <w:t>及</w:t>
      </w:r>
      <w:proofErr w:type="gramStart"/>
      <w:r w:rsidRPr="006711E3">
        <w:rPr>
          <w:rFonts w:hint="eastAsia"/>
        </w:rPr>
        <w:t>摩擦端承桩</w:t>
      </w:r>
      <w:proofErr w:type="gramEnd"/>
      <w:r w:rsidRPr="006711E3">
        <w:rPr>
          <w:rFonts w:hint="eastAsia"/>
        </w:rPr>
        <w:t>。采用管桩既能保证工程质量，又能收到较好的经济效益和社会效益，现已成为工程技术人员优选的桩型之一，采用管桩的工程逐年增多，为确保工程质量，管桩长度测试方法的研究同样势在必行</w:t>
      </w:r>
      <w:r>
        <w:rPr>
          <w:rFonts w:hint="eastAsia"/>
        </w:rPr>
        <w:t>。</w:t>
      </w:r>
    </w:p>
    <w:p w:rsidR="006D6952" w:rsidRDefault="000C2D7F" w:rsidP="004452FF">
      <w:pPr>
        <w:numPr>
          <w:ilvl w:val="2"/>
          <w:numId w:val="14"/>
        </w:numPr>
        <w:ind w:left="0" w:firstLine="0"/>
        <w:rPr>
          <w:szCs w:val="21"/>
        </w:rPr>
      </w:pPr>
      <w:r w:rsidRPr="006711E3">
        <w:rPr>
          <w:rFonts w:ascii="宋体" w:hAnsi="宋体" w:cs="宋体" w:hint="eastAsia"/>
        </w:rPr>
        <w:t>本条是本规程的适用范围，交通、铁路、港口等工程基桩的钢筋</w:t>
      </w:r>
      <w:proofErr w:type="gramStart"/>
      <w:r w:rsidRPr="006711E3">
        <w:rPr>
          <w:rFonts w:ascii="宋体" w:hAnsi="宋体" w:cs="宋体" w:hint="eastAsia"/>
        </w:rPr>
        <w:t>笼</w:t>
      </w:r>
      <w:proofErr w:type="gramEnd"/>
      <w:r w:rsidRPr="006711E3">
        <w:rPr>
          <w:rFonts w:ascii="宋体" w:hAnsi="宋体" w:cs="宋体" w:hint="eastAsia"/>
        </w:rPr>
        <w:t>长度测试可参</w:t>
      </w:r>
      <w:r w:rsidR="005E5227">
        <w:rPr>
          <w:rFonts w:ascii="宋体" w:hAnsi="宋体" w:cs="宋体" w:hint="eastAsia"/>
        </w:rPr>
        <w:t>照执行</w:t>
      </w:r>
      <w:r w:rsidRPr="006711E3">
        <w:rPr>
          <w:rFonts w:ascii="宋体" w:hAnsi="宋体" w:cs="宋体" w:hint="eastAsia"/>
        </w:rPr>
        <w:t>。</w:t>
      </w:r>
      <w:r w:rsidRPr="006711E3">
        <w:rPr>
          <w:rFonts w:ascii="宋体" w:cs="宋体" w:hint="eastAsia"/>
          <w:noProof/>
        </w:rPr>
        <w:t>本规程所指的基桩主要为灌注桩和管桩。灌注桩包括人工挖孔灌注桩，冲（钻）孔灌注桩，沉管灌注桩等钢筋混凝土灌注桩。管桩按混凝土强度等级分为预应力混凝土管桩（代号</w:t>
      </w:r>
      <w:r w:rsidRPr="006711E3">
        <w:rPr>
          <w:noProof/>
        </w:rPr>
        <w:t>PC</w:t>
      </w:r>
      <w:r w:rsidRPr="006711E3">
        <w:rPr>
          <w:rFonts w:ascii="宋体" w:cs="宋体" w:hint="eastAsia"/>
          <w:noProof/>
        </w:rPr>
        <w:t>）和预应力高强混凝土管桩（代号</w:t>
      </w:r>
      <w:r w:rsidRPr="006711E3">
        <w:rPr>
          <w:noProof/>
        </w:rPr>
        <w:t>PHC</w:t>
      </w:r>
      <w:r w:rsidRPr="006711E3">
        <w:rPr>
          <w:rFonts w:ascii="宋体" w:cs="宋体" w:hint="eastAsia"/>
          <w:noProof/>
        </w:rPr>
        <w:t>）。本规程中灌注桩钢筋笼长度是指钢筋笼底面标高与测试桩顶面标高之间的长度，不含桩顶以上外露的主筋长度，该钢筋笼可能由数节不同配筋的钢筋笼搭接组成，各节钢筋笼由主筋、加劲筋、箍筋组成</w:t>
      </w:r>
      <w:r w:rsidR="006D6952">
        <w:rPr>
          <w:szCs w:val="21"/>
        </w:rPr>
        <w:t>。</w:t>
      </w:r>
    </w:p>
    <w:p w:rsidR="000C2D7F" w:rsidRDefault="000C2D7F" w:rsidP="000C2D7F">
      <w:pPr>
        <w:ind w:firstLineChars="200" w:firstLine="420"/>
        <w:rPr>
          <w:rFonts w:ascii="宋体" w:cs="宋体"/>
          <w:noProof/>
        </w:rPr>
      </w:pPr>
      <w:r w:rsidRPr="006711E3">
        <w:rPr>
          <w:rFonts w:ascii="宋体" w:hAnsi="宋体" w:cs="宋体" w:hint="eastAsia"/>
        </w:rPr>
        <w:t>钢筋</w:t>
      </w:r>
      <w:proofErr w:type="gramStart"/>
      <w:r w:rsidRPr="006711E3">
        <w:rPr>
          <w:rFonts w:ascii="宋体" w:hAnsi="宋体" w:cs="宋体" w:hint="eastAsia"/>
        </w:rPr>
        <w:t>笼</w:t>
      </w:r>
      <w:proofErr w:type="gramEnd"/>
      <w:r w:rsidRPr="006711E3">
        <w:rPr>
          <w:rFonts w:ascii="宋体" w:hAnsi="宋体" w:cs="宋体" w:hint="eastAsia"/>
        </w:rPr>
        <w:t>属于铁磁性物质，产生感应磁场。感应磁场与地磁场相互叠加，局部产生磁异常。</w:t>
      </w:r>
      <w:proofErr w:type="gramStart"/>
      <w:r w:rsidRPr="006711E3">
        <w:rPr>
          <w:rFonts w:ascii="宋体" w:hAnsi="宋体" w:cs="宋体" w:hint="eastAsia"/>
        </w:rPr>
        <w:t>磁测井法测试</w:t>
      </w:r>
      <w:proofErr w:type="gramEnd"/>
      <w:r w:rsidRPr="006711E3">
        <w:rPr>
          <w:rFonts w:ascii="宋体" w:hAnsi="宋体" w:cs="宋体" w:hint="eastAsia"/>
        </w:rPr>
        <w:t>钢筋</w:t>
      </w:r>
      <w:proofErr w:type="gramStart"/>
      <w:r w:rsidRPr="006711E3">
        <w:rPr>
          <w:rFonts w:ascii="宋体" w:hAnsi="宋体" w:cs="宋体" w:hint="eastAsia"/>
        </w:rPr>
        <w:t>笼</w:t>
      </w:r>
      <w:proofErr w:type="gramEnd"/>
      <w:r w:rsidRPr="006711E3">
        <w:rPr>
          <w:rFonts w:ascii="宋体" w:hAnsi="宋体" w:cs="宋体" w:hint="eastAsia"/>
        </w:rPr>
        <w:t>长度的原理就是通过测试钢筋</w:t>
      </w:r>
      <w:proofErr w:type="gramStart"/>
      <w:r w:rsidRPr="006711E3">
        <w:rPr>
          <w:rFonts w:ascii="宋体" w:hAnsi="宋体" w:cs="宋体" w:hint="eastAsia"/>
        </w:rPr>
        <w:t>笼</w:t>
      </w:r>
      <w:proofErr w:type="gramEnd"/>
      <w:r w:rsidRPr="006711E3">
        <w:rPr>
          <w:rFonts w:ascii="宋体" w:hAnsi="宋体" w:cs="宋体" w:hint="eastAsia"/>
        </w:rPr>
        <w:t>内部或附近的磁场强度，根据磁异常特征，对钢筋笼的空间分布特征做出判断。而地下管线、地下建筑以及铁磁性岩石矿石等也是铁磁性物质，在地磁场的磁化作用下其周围均形成很强的磁化场。测井中每一测试点所测得磁场是各种物质磁化场叠加的结果。对于以研究钢筋</w:t>
      </w:r>
      <w:proofErr w:type="gramStart"/>
      <w:r w:rsidRPr="006711E3">
        <w:rPr>
          <w:rFonts w:ascii="宋体" w:hAnsi="宋体" w:cs="宋体" w:hint="eastAsia"/>
        </w:rPr>
        <w:t>笼</w:t>
      </w:r>
      <w:proofErr w:type="gramEnd"/>
      <w:r w:rsidRPr="006711E3">
        <w:rPr>
          <w:rFonts w:ascii="宋体" w:hAnsi="宋体" w:cs="宋体" w:hint="eastAsia"/>
        </w:rPr>
        <w:t>长度为目的的磁测井法，钢筋</w:t>
      </w:r>
      <w:proofErr w:type="gramStart"/>
      <w:r w:rsidRPr="006711E3">
        <w:rPr>
          <w:rFonts w:ascii="宋体" w:hAnsi="宋体" w:cs="宋体" w:hint="eastAsia"/>
        </w:rPr>
        <w:t>笼</w:t>
      </w:r>
      <w:proofErr w:type="gramEnd"/>
      <w:r w:rsidRPr="006711E3">
        <w:rPr>
          <w:rFonts w:ascii="宋体" w:hAnsi="宋体" w:cs="宋体" w:hint="eastAsia"/>
        </w:rPr>
        <w:t>形成的磁化场是我们测量研究的对象，其他铁磁性物体、岩石矿石等周围形成的磁化场就是干扰磁化场，所以使用</w:t>
      </w:r>
      <w:proofErr w:type="gramStart"/>
      <w:r w:rsidRPr="006711E3">
        <w:rPr>
          <w:rFonts w:ascii="宋体" w:hAnsi="宋体" w:cs="宋体" w:hint="eastAsia"/>
        </w:rPr>
        <w:t>磁测井法测试</w:t>
      </w:r>
      <w:proofErr w:type="gramEnd"/>
      <w:r w:rsidRPr="006711E3">
        <w:rPr>
          <w:rFonts w:ascii="宋体" w:hAnsi="宋体" w:cs="宋体" w:hint="eastAsia"/>
        </w:rPr>
        <w:t>时桩中及</w:t>
      </w:r>
      <w:proofErr w:type="gramStart"/>
      <w:r w:rsidRPr="006711E3">
        <w:rPr>
          <w:rFonts w:ascii="宋体" w:hAnsi="宋体" w:cs="宋体" w:hint="eastAsia"/>
        </w:rPr>
        <w:t>桩周除</w:t>
      </w:r>
      <w:proofErr w:type="gramEnd"/>
      <w:r w:rsidRPr="006711E3">
        <w:rPr>
          <w:rFonts w:ascii="宋体" w:hAnsi="宋体" w:cs="宋体" w:hint="eastAsia"/>
        </w:rPr>
        <w:t>钢筋笼外应无连续铁磁性体干扰。当干扰场强度比钢筋</w:t>
      </w:r>
      <w:proofErr w:type="gramStart"/>
      <w:r w:rsidRPr="006711E3">
        <w:rPr>
          <w:rFonts w:ascii="宋体" w:hAnsi="宋体" w:cs="宋体" w:hint="eastAsia"/>
        </w:rPr>
        <w:t>笼</w:t>
      </w:r>
      <w:proofErr w:type="gramEnd"/>
      <w:r w:rsidRPr="006711E3">
        <w:rPr>
          <w:rFonts w:ascii="宋体" w:hAnsi="宋体" w:cs="宋体" w:hint="eastAsia"/>
        </w:rPr>
        <w:t>感应磁场更强时，钢筋</w:t>
      </w:r>
      <w:proofErr w:type="gramStart"/>
      <w:r w:rsidRPr="006711E3">
        <w:rPr>
          <w:rFonts w:ascii="宋体" w:hAnsi="宋体" w:cs="宋体" w:hint="eastAsia"/>
        </w:rPr>
        <w:t>笼</w:t>
      </w:r>
      <w:proofErr w:type="gramEnd"/>
      <w:r w:rsidRPr="006711E3">
        <w:rPr>
          <w:rFonts w:ascii="宋体" w:hAnsi="宋体" w:cs="宋体" w:hint="eastAsia"/>
        </w:rPr>
        <w:t>感应磁场的分布特征将被掩盖，因此也就不能用</w:t>
      </w:r>
      <w:proofErr w:type="gramStart"/>
      <w:r w:rsidRPr="006711E3">
        <w:rPr>
          <w:rFonts w:ascii="宋体" w:hAnsi="宋体" w:cs="宋体" w:hint="eastAsia"/>
        </w:rPr>
        <w:t>磁测井法测试</w:t>
      </w:r>
      <w:proofErr w:type="gramEnd"/>
      <w:r w:rsidRPr="006711E3">
        <w:rPr>
          <w:rFonts w:ascii="宋体" w:hAnsi="宋体" w:cs="宋体" w:hint="eastAsia"/>
        </w:rPr>
        <w:t>基桩钢筋</w:t>
      </w:r>
      <w:proofErr w:type="gramStart"/>
      <w:r w:rsidRPr="006711E3">
        <w:rPr>
          <w:rFonts w:ascii="宋体" w:hAnsi="宋体" w:cs="宋体" w:hint="eastAsia"/>
        </w:rPr>
        <w:t>笼</w:t>
      </w:r>
      <w:proofErr w:type="gramEnd"/>
      <w:r w:rsidRPr="006711E3">
        <w:rPr>
          <w:rFonts w:ascii="宋体" w:hAnsi="宋体" w:cs="宋体" w:hint="eastAsia"/>
        </w:rPr>
        <w:t>长度</w:t>
      </w:r>
      <w:r>
        <w:rPr>
          <w:rFonts w:ascii="宋体" w:cs="宋体" w:hint="eastAsia"/>
          <w:noProof/>
        </w:rPr>
        <w:t>。</w:t>
      </w:r>
    </w:p>
    <w:p w:rsidR="000C2D7F" w:rsidRDefault="000C2D7F" w:rsidP="000C2D7F">
      <w:pPr>
        <w:ind w:firstLineChars="200" w:firstLine="420"/>
        <w:rPr>
          <w:rFonts w:ascii="宋体" w:cs="宋体"/>
          <w:noProof/>
        </w:rPr>
      </w:pPr>
      <w:r w:rsidRPr="006711E3">
        <w:rPr>
          <w:rFonts w:hAnsi="宋体" w:hint="eastAsia"/>
        </w:rPr>
        <w:lastRenderedPageBreak/>
        <w:t>建筑场地基本无上述管道、铁矿石等干扰磁场影响，当基桩的布置满足《建筑桩基技术规范》</w:t>
      </w:r>
      <w:r w:rsidRPr="006711E3">
        <w:rPr>
          <w:rFonts w:hAnsi="宋体"/>
        </w:rPr>
        <w:t xml:space="preserve"> </w:t>
      </w:r>
      <w:r w:rsidRPr="006711E3">
        <w:rPr>
          <w:rFonts w:hAnsi="宋体" w:hint="eastAsia"/>
        </w:rPr>
        <w:t>（</w:t>
      </w:r>
      <w:r w:rsidRPr="006711E3">
        <w:rPr>
          <w:rFonts w:hAnsi="宋体"/>
        </w:rPr>
        <w:t>JGJ94-2008</w:t>
      </w:r>
      <w:r w:rsidRPr="006711E3">
        <w:rPr>
          <w:rFonts w:hAnsi="宋体" w:hint="eastAsia"/>
        </w:rPr>
        <w:t>）第</w:t>
      </w:r>
      <w:r w:rsidRPr="006711E3">
        <w:rPr>
          <w:rFonts w:hAnsi="宋体"/>
        </w:rPr>
        <w:t>3.3.3</w:t>
      </w:r>
      <w:r w:rsidRPr="006711E3">
        <w:rPr>
          <w:rFonts w:hAnsi="宋体" w:hint="eastAsia"/>
        </w:rPr>
        <w:t>条基桩的最小中心距要求时，试验表明，一般情况下可满足</w:t>
      </w:r>
      <w:proofErr w:type="gramStart"/>
      <w:r w:rsidRPr="006711E3">
        <w:rPr>
          <w:rFonts w:hAnsi="宋体" w:hint="eastAsia"/>
        </w:rPr>
        <w:t>磁测井法测试</w:t>
      </w:r>
      <w:proofErr w:type="gramEnd"/>
      <w:r w:rsidRPr="006711E3">
        <w:rPr>
          <w:rFonts w:hAnsi="宋体" w:hint="eastAsia"/>
        </w:rPr>
        <w:t>要求。灌注桩钢筋</w:t>
      </w:r>
      <w:proofErr w:type="gramStart"/>
      <w:r w:rsidRPr="006711E3">
        <w:rPr>
          <w:rFonts w:hAnsi="宋体" w:hint="eastAsia"/>
        </w:rPr>
        <w:t>笼</w:t>
      </w:r>
      <w:proofErr w:type="gramEnd"/>
      <w:r w:rsidRPr="006711E3">
        <w:rPr>
          <w:rFonts w:hAnsi="宋体" w:hint="eastAsia"/>
        </w:rPr>
        <w:t>与其周围介质间存在着明显的磁性差异，理论计算和实际应用均表明采用</w:t>
      </w:r>
      <w:proofErr w:type="gramStart"/>
      <w:r w:rsidRPr="006711E3">
        <w:rPr>
          <w:rFonts w:hAnsi="宋体" w:hint="eastAsia"/>
        </w:rPr>
        <w:t>磁测井法测试</w:t>
      </w:r>
      <w:proofErr w:type="gramEnd"/>
      <w:r w:rsidRPr="006711E3">
        <w:rPr>
          <w:rFonts w:hAnsi="宋体" w:hint="eastAsia"/>
        </w:rPr>
        <w:t>钢筋</w:t>
      </w:r>
      <w:proofErr w:type="gramStart"/>
      <w:r w:rsidRPr="006711E3">
        <w:rPr>
          <w:rFonts w:hAnsi="宋体" w:hint="eastAsia"/>
        </w:rPr>
        <w:t>笼</w:t>
      </w:r>
      <w:proofErr w:type="gramEnd"/>
      <w:r w:rsidRPr="006711E3">
        <w:rPr>
          <w:rFonts w:hAnsi="宋体" w:hint="eastAsia"/>
        </w:rPr>
        <w:t>长度的方法是非常有效的。</w:t>
      </w:r>
      <w:r w:rsidRPr="006711E3">
        <w:rPr>
          <w:rFonts w:hint="eastAsia"/>
        </w:rPr>
        <w:t>对于管桩，其桩身内部的预应力钢筋可形成较明显的磁场反应，通过</w:t>
      </w:r>
      <w:proofErr w:type="gramStart"/>
      <w:r w:rsidRPr="006711E3">
        <w:rPr>
          <w:rFonts w:hint="eastAsia"/>
        </w:rPr>
        <w:t>磁测井法可</w:t>
      </w:r>
      <w:proofErr w:type="gramEnd"/>
      <w:r w:rsidRPr="006711E3">
        <w:rPr>
          <w:rFonts w:hint="eastAsia"/>
        </w:rPr>
        <w:t>准确直观地测试管桩桩身中预应力钢筋长度，由于其特殊性，管桩内部连续的预应力钢筋长度与桩长基本一致，因此正常情况下，</w:t>
      </w:r>
      <w:proofErr w:type="gramStart"/>
      <w:r w:rsidRPr="006711E3">
        <w:rPr>
          <w:rFonts w:hint="eastAsia"/>
        </w:rPr>
        <w:t>磁测井法测试</w:t>
      </w:r>
      <w:proofErr w:type="gramEnd"/>
      <w:r w:rsidRPr="006711E3">
        <w:rPr>
          <w:rFonts w:hint="eastAsia"/>
        </w:rPr>
        <w:t>管桩预应力钢筋长度结果可等同于管桩桩长。</w:t>
      </w:r>
      <w:proofErr w:type="gramStart"/>
      <w:r w:rsidRPr="006711E3">
        <w:rPr>
          <w:rFonts w:hint="eastAsia"/>
        </w:rPr>
        <w:t>若施工</w:t>
      </w:r>
      <w:proofErr w:type="gramEnd"/>
      <w:r w:rsidRPr="006711E3">
        <w:rPr>
          <w:rFonts w:hint="eastAsia"/>
        </w:rPr>
        <w:t>过程中存在异常，如发生爆桩等可能导致管桩预应力钢筋长度与配桩长度不一致时，应慎重使用。通过对大量工程桩及模型</w:t>
      </w:r>
      <w:proofErr w:type="gramStart"/>
      <w:r w:rsidRPr="006711E3">
        <w:rPr>
          <w:rFonts w:hint="eastAsia"/>
        </w:rPr>
        <w:t>桩进行</w:t>
      </w:r>
      <w:proofErr w:type="gramEnd"/>
      <w:r w:rsidRPr="006711E3">
        <w:rPr>
          <w:rFonts w:hint="eastAsia"/>
        </w:rPr>
        <w:t>实测，发现</w:t>
      </w:r>
      <w:proofErr w:type="gramStart"/>
      <w:r w:rsidRPr="006711E3">
        <w:rPr>
          <w:rFonts w:hint="eastAsia"/>
        </w:rPr>
        <w:t>磁测井法对</w:t>
      </w:r>
      <w:proofErr w:type="gramEnd"/>
      <w:r w:rsidRPr="006711E3">
        <w:rPr>
          <w:rFonts w:hint="eastAsia"/>
        </w:rPr>
        <w:t>上述桩型测试效果良好</w:t>
      </w:r>
    </w:p>
    <w:p w:rsidR="000C2D7F" w:rsidRDefault="000C2D7F" w:rsidP="000C2D7F">
      <w:pPr>
        <w:ind w:firstLineChars="200" w:firstLine="420"/>
        <w:rPr>
          <w:szCs w:val="21"/>
        </w:rPr>
      </w:pPr>
      <w:r w:rsidRPr="006711E3">
        <w:rPr>
          <w:rFonts w:hint="eastAsia"/>
        </w:rPr>
        <w:t>对于基坑</w:t>
      </w:r>
      <w:r w:rsidR="00372AFF">
        <w:rPr>
          <w:rFonts w:hint="eastAsia"/>
        </w:rPr>
        <w:t>支</w:t>
      </w:r>
      <w:r w:rsidRPr="006711E3">
        <w:rPr>
          <w:rFonts w:hint="eastAsia"/>
        </w:rPr>
        <w:t>护桩，由于桩的排列往往十分紧密，</w:t>
      </w:r>
      <w:proofErr w:type="gramStart"/>
      <w:r w:rsidRPr="006711E3">
        <w:rPr>
          <w:rFonts w:hint="eastAsia"/>
        </w:rPr>
        <w:t>桩间净</w:t>
      </w:r>
      <w:proofErr w:type="gramEnd"/>
      <w:r w:rsidRPr="006711E3">
        <w:rPr>
          <w:rFonts w:hint="eastAsia"/>
        </w:rPr>
        <w:t>距一般小于</w:t>
      </w:r>
      <w:r w:rsidRPr="006711E3">
        <w:t>1m</w:t>
      </w:r>
      <w:r w:rsidRPr="006711E3">
        <w:rPr>
          <w:rFonts w:hint="eastAsia"/>
        </w:rPr>
        <w:t>，相互之间磁场干扰，如采用本方法测试应经现场试验以后确认其适用性。对于预制混凝土方桩，其桩身内部钢筋总量较少，且无法在桩身内部钻孔，若利用桩侧钻孔，钻孔垂直度与桩身垂直度均存在一定偏差，桩端附近钻孔与桩身水平距离较大，磁感信号较弱，以上因素给</w:t>
      </w:r>
      <w:proofErr w:type="gramStart"/>
      <w:r w:rsidRPr="006711E3">
        <w:rPr>
          <w:rFonts w:hint="eastAsia"/>
        </w:rPr>
        <w:t>磁测井法测试</w:t>
      </w:r>
      <w:proofErr w:type="gramEnd"/>
      <w:r w:rsidRPr="006711E3">
        <w:rPr>
          <w:rFonts w:hint="eastAsia"/>
        </w:rPr>
        <w:t>预制方桩钢筋长度带来极大困难。通过某工地现场试验研究发现，该方法测试预制方桩钢筋的磁感信号不明确，复杂凌乱，因此</w:t>
      </w:r>
      <w:proofErr w:type="gramStart"/>
      <w:r w:rsidRPr="006711E3">
        <w:rPr>
          <w:rFonts w:hint="eastAsia"/>
        </w:rPr>
        <w:t>磁测井法对于</w:t>
      </w:r>
      <w:proofErr w:type="gramEnd"/>
      <w:r w:rsidRPr="006711E3">
        <w:rPr>
          <w:rFonts w:hint="eastAsia"/>
        </w:rPr>
        <w:t>预制方桩也应当经现场试验以后确认其适用性</w:t>
      </w:r>
    </w:p>
    <w:p w:rsidR="000C2D7F" w:rsidRDefault="000C2D7F">
      <w:pPr>
        <w:rPr>
          <w:szCs w:val="21"/>
        </w:rPr>
      </w:pPr>
    </w:p>
    <w:p w:rsidR="006D6952" w:rsidRDefault="006D6952">
      <w:pPr>
        <w:jc w:val="center"/>
        <w:rPr>
          <w:rFonts w:eastAsia="黑体"/>
          <w:sz w:val="32"/>
          <w:szCs w:val="32"/>
        </w:rPr>
      </w:pPr>
    </w:p>
    <w:p w:rsidR="00372AFF" w:rsidRPr="00372AFF" w:rsidRDefault="00372AFF">
      <w:pPr>
        <w:jc w:val="center"/>
        <w:rPr>
          <w:rFonts w:eastAsia="黑体"/>
          <w:sz w:val="32"/>
          <w:szCs w:val="32"/>
        </w:rPr>
      </w:pPr>
    </w:p>
    <w:p w:rsidR="006D6952" w:rsidRDefault="006D6952"/>
    <w:p w:rsidR="006D6952" w:rsidRDefault="006D6952">
      <w:pPr>
        <w:pStyle w:val="af2"/>
        <w:rPr>
          <w:rFonts w:ascii="Times New Roman" w:hAnsi="Times New Roman"/>
        </w:rPr>
      </w:pPr>
      <w:bookmarkStart w:id="124" w:name="_Toc509323870"/>
      <w:bookmarkStart w:id="125" w:name="_Toc509325482"/>
      <w:bookmarkStart w:id="126" w:name="_Toc521235893"/>
      <w:bookmarkStart w:id="127" w:name="_Toc521238375"/>
      <w:bookmarkStart w:id="128" w:name="_Toc521568545"/>
      <w:r>
        <w:rPr>
          <w:rFonts w:ascii="Times New Roman" w:hAnsi="Times New Roman"/>
        </w:rPr>
        <w:lastRenderedPageBreak/>
        <w:t xml:space="preserve">2  </w:t>
      </w:r>
      <w:r>
        <w:rPr>
          <w:rFonts w:ascii="Times New Roman" w:hAnsi="Times New Roman"/>
        </w:rPr>
        <w:t>术语、符号</w:t>
      </w:r>
      <w:bookmarkEnd w:id="124"/>
      <w:bookmarkEnd w:id="125"/>
      <w:bookmarkEnd w:id="126"/>
      <w:bookmarkEnd w:id="127"/>
      <w:bookmarkEnd w:id="128"/>
    </w:p>
    <w:p w:rsidR="006D6952" w:rsidRDefault="006D6952"/>
    <w:p w:rsidR="006D6952" w:rsidRDefault="006D6952">
      <w:pPr>
        <w:rPr>
          <w:rFonts w:ascii="宋体" w:hAnsi="宋体" w:cs="宋体"/>
        </w:rPr>
      </w:pPr>
      <w:r>
        <w:rPr>
          <w:b/>
          <w:szCs w:val="21"/>
        </w:rPr>
        <w:t xml:space="preserve">2.1.1  </w:t>
      </w:r>
      <w:proofErr w:type="gramStart"/>
      <w:r w:rsidR="000C2D7F" w:rsidRPr="006711E3">
        <w:rPr>
          <w:rFonts w:ascii="宋体" w:hAnsi="宋体" w:cs="宋体" w:hint="eastAsia"/>
        </w:rPr>
        <w:t>磁测井法是</w:t>
      </w:r>
      <w:proofErr w:type="gramEnd"/>
      <w:r w:rsidR="000C2D7F" w:rsidRPr="006711E3">
        <w:rPr>
          <w:rFonts w:ascii="宋体" w:hAnsi="宋体" w:cs="宋体" w:hint="eastAsia"/>
        </w:rPr>
        <w:t>以不同磁性体的不同磁性特征为物理基础，通过仪器测试探孔周围较大空间内磁性体磁场的总和，用以寻找探孔周围以及底部的磁性体并研究其产状和规模等的一种地球物理测井方法。利用地壳内岩（矿）体之间的磁性差异所引起的地磁场变化（磁异常），来寻找含磁性矿物的地质体及其他测试对象存在的空间位置和几何形状﹐从而对工作地区的地质构造﹑矿产分布及其他情况</w:t>
      </w:r>
      <w:proofErr w:type="gramStart"/>
      <w:r w:rsidR="000C2D7F" w:rsidRPr="006711E3">
        <w:rPr>
          <w:rFonts w:ascii="宋体" w:hAnsi="宋体" w:cs="宋体" w:hint="eastAsia"/>
        </w:rPr>
        <w:t>作出</w:t>
      </w:r>
      <w:proofErr w:type="gramEnd"/>
      <w:r w:rsidR="000C2D7F" w:rsidRPr="006711E3">
        <w:rPr>
          <w:rFonts w:ascii="宋体" w:hAnsi="宋体" w:cs="宋体" w:hint="eastAsia"/>
        </w:rPr>
        <w:t>推断。</w:t>
      </w:r>
    </w:p>
    <w:p w:rsidR="000C2D7F" w:rsidRPr="006711E3" w:rsidRDefault="000C2D7F" w:rsidP="000C2D7F">
      <w:pPr>
        <w:pStyle w:val="a3"/>
        <w:numPr>
          <w:ilvl w:val="0"/>
          <w:numId w:val="0"/>
        </w:numPr>
        <w:ind w:firstLineChars="200" w:firstLine="420"/>
        <w:rPr>
          <w:rFonts w:ascii="宋体" w:eastAsia="宋体" w:hAnsi="宋体" w:cs="Times New Roman"/>
        </w:rPr>
      </w:pPr>
      <w:r w:rsidRPr="006711E3">
        <w:rPr>
          <w:rFonts w:ascii="宋体" w:eastAsia="宋体" w:hAnsi="宋体" w:cs="宋体" w:hint="eastAsia"/>
        </w:rPr>
        <w:t>自然界中各种岩石、矿物之间具有不同的磁性，即使同种岩石，由于矿物成分、结构特点不同，其磁性也不同。根据物质磁化率的不同特点可以将物质分成逆磁性物质、顺磁性物质和铁磁性物质。逆磁性物质和顺磁性物质的磁化率绝对值较小，磁性弱；铁磁性物质的磁化率较大，磁性很强。将地球磁场作为均匀磁化球体的磁场是地磁场的初级近似，地磁场是一个复杂的磁场，包含各种场源。首先可以分为稳定磁场和变化磁场两部分。稳定磁场是地磁场的主要部分，变化磁场是很弱的。在地磁要素的处理中，人们通常把地磁场分为正常场（背景场）和异常场。正常场和异常场是相对的，人们根据研究对象的不同而赋以不同的内容。在研究钢筋</w:t>
      </w:r>
      <w:proofErr w:type="gramStart"/>
      <w:r w:rsidRPr="006711E3">
        <w:rPr>
          <w:rFonts w:ascii="宋体" w:eastAsia="宋体" w:hAnsi="宋体" w:cs="宋体" w:hint="eastAsia"/>
        </w:rPr>
        <w:t>笼</w:t>
      </w:r>
      <w:proofErr w:type="gramEnd"/>
      <w:r w:rsidRPr="006711E3">
        <w:rPr>
          <w:rFonts w:ascii="宋体" w:eastAsia="宋体" w:hAnsi="宋体" w:cs="宋体" w:hint="eastAsia"/>
        </w:rPr>
        <w:t>长度这些工程问题时，正常场为在钢筋</w:t>
      </w:r>
      <w:proofErr w:type="gramStart"/>
      <w:r w:rsidRPr="006711E3">
        <w:rPr>
          <w:rFonts w:ascii="宋体" w:eastAsia="宋体" w:hAnsi="宋体" w:cs="宋体" w:hint="eastAsia"/>
        </w:rPr>
        <w:t>笼</w:t>
      </w:r>
      <w:proofErr w:type="gramEnd"/>
      <w:r w:rsidRPr="006711E3">
        <w:rPr>
          <w:rFonts w:ascii="宋体" w:eastAsia="宋体" w:hAnsi="宋体" w:cs="宋体" w:hint="eastAsia"/>
        </w:rPr>
        <w:t>设置前该处的地磁场，而</w:t>
      </w:r>
      <w:proofErr w:type="gramStart"/>
      <w:r w:rsidRPr="006711E3">
        <w:rPr>
          <w:rFonts w:ascii="宋体" w:eastAsia="宋体" w:hAnsi="宋体" w:cs="宋体" w:hint="eastAsia"/>
        </w:rPr>
        <w:t>异常场即是</w:t>
      </w:r>
      <w:proofErr w:type="gramEnd"/>
      <w:r w:rsidRPr="006711E3">
        <w:rPr>
          <w:rFonts w:ascii="宋体" w:eastAsia="宋体" w:hAnsi="宋体" w:cs="宋体" w:hint="eastAsia"/>
        </w:rPr>
        <w:t>指由于钢筋笼的存在而产生的局部磁异常。</w:t>
      </w:r>
    </w:p>
    <w:p w:rsidR="000C2D7F" w:rsidRPr="006711E3" w:rsidRDefault="000C2D7F" w:rsidP="000C2D7F">
      <w:pPr>
        <w:pStyle w:val="aff0"/>
        <w:ind w:firstLine="420"/>
        <w:rPr>
          <w:rFonts w:hAnsi="宋体" w:cs="Times New Roman"/>
          <w:noProof w:val="0"/>
        </w:rPr>
      </w:pPr>
      <w:r w:rsidRPr="006711E3">
        <w:rPr>
          <w:rFonts w:hint="eastAsia"/>
        </w:rPr>
        <w:t>为了便于研</w:t>
      </w:r>
      <w:r w:rsidRPr="006711E3">
        <w:rPr>
          <w:rFonts w:hAnsi="宋体" w:hint="eastAsia"/>
          <w:noProof w:val="0"/>
        </w:rPr>
        <w:t>究地磁场及其分布规律，通常采用地磁场强度的分量来描述。如图</w:t>
      </w:r>
      <w:r w:rsidRPr="006711E3">
        <w:rPr>
          <w:rFonts w:hAnsi="宋体"/>
          <w:noProof w:val="0"/>
        </w:rPr>
        <w:t>1</w:t>
      </w:r>
      <w:r w:rsidRPr="006711E3">
        <w:rPr>
          <w:rFonts w:hAnsi="宋体" w:hint="eastAsia"/>
          <w:noProof w:val="0"/>
        </w:rPr>
        <w:t>所示，采用直角坐标系，原点</w:t>
      </w:r>
      <w:r w:rsidRPr="006711E3">
        <w:rPr>
          <w:rFonts w:ascii="Times New Roman" w:cs="Times New Roman"/>
          <w:i/>
          <w:iCs/>
          <w:noProof w:val="0"/>
        </w:rPr>
        <w:t>o</w:t>
      </w:r>
      <w:r w:rsidRPr="006711E3">
        <w:rPr>
          <w:rFonts w:hAnsi="宋体" w:hint="eastAsia"/>
          <w:noProof w:val="0"/>
        </w:rPr>
        <w:t>为地面上任一点，</w:t>
      </w:r>
      <w:r w:rsidRPr="006711E3">
        <w:rPr>
          <w:rFonts w:ascii="Times New Roman" w:cs="Times New Roman"/>
          <w:i/>
          <w:iCs/>
          <w:noProof w:val="0"/>
        </w:rPr>
        <w:t>x</w:t>
      </w:r>
      <w:r w:rsidRPr="006711E3">
        <w:rPr>
          <w:rFonts w:hAnsi="宋体" w:hint="eastAsia"/>
          <w:noProof w:val="0"/>
        </w:rPr>
        <w:t>轴指向地理正北，</w:t>
      </w:r>
      <w:r w:rsidRPr="006711E3">
        <w:rPr>
          <w:rFonts w:ascii="Times New Roman" w:cs="Times New Roman"/>
          <w:i/>
          <w:iCs/>
          <w:noProof w:val="0"/>
        </w:rPr>
        <w:t>y</w:t>
      </w:r>
      <w:r w:rsidRPr="006711E3">
        <w:rPr>
          <w:rFonts w:hAnsi="宋体" w:hint="eastAsia"/>
          <w:noProof w:val="0"/>
        </w:rPr>
        <w:t>轴指向地理正东，</w:t>
      </w:r>
      <w:r w:rsidRPr="006711E3">
        <w:rPr>
          <w:rFonts w:ascii="Times New Roman" w:cs="Times New Roman"/>
          <w:i/>
          <w:iCs/>
          <w:noProof w:val="0"/>
        </w:rPr>
        <w:t>z</w:t>
      </w:r>
      <w:r w:rsidRPr="006711E3">
        <w:rPr>
          <w:rFonts w:hAnsi="宋体" w:hint="eastAsia"/>
          <w:noProof w:val="0"/>
        </w:rPr>
        <w:t>轴垂直向下，</w:t>
      </w:r>
      <w:r w:rsidRPr="006711E3">
        <w:rPr>
          <w:rFonts w:ascii="Times New Roman" w:cs="Times New Roman"/>
          <w:i/>
          <w:iCs/>
          <w:noProof w:val="0"/>
        </w:rPr>
        <w:t>xoy</w:t>
      </w:r>
      <w:r w:rsidRPr="006711E3">
        <w:rPr>
          <w:rFonts w:hAnsi="宋体" w:hint="eastAsia"/>
          <w:noProof w:val="0"/>
        </w:rPr>
        <w:t>所在平面为水平面。</w:t>
      </w:r>
      <w:r w:rsidRPr="006711E3">
        <w:rPr>
          <w:rFonts w:ascii="Times New Roman" w:cs="Times New Roman"/>
          <w:i/>
          <w:iCs/>
          <w:noProof w:val="0"/>
        </w:rPr>
        <w:t>o</w:t>
      </w:r>
      <w:r w:rsidRPr="006711E3">
        <w:rPr>
          <w:rFonts w:hAnsi="宋体" w:hint="eastAsia"/>
          <w:noProof w:val="0"/>
        </w:rPr>
        <w:t>点的地磁场总强度为</w:t>
      </w:r>
      <w:r w:rsidRPr="006711E3">
        <w:rPr>
          <w:rFonts w:ascii="Times New Roman" w:cs="Times New Roman"/>
          <w:noProof w:val="0"/>
        </w:rPr>
        <w:t>T</w:t>
      </w:r>
      <w:r w:rsidRPr="006711E3">
        <w:rPr>
          <w:rFonts w:hAnsi="宋体" w:hint="eastAsia"/>
          <w:noProof w:val="0"/>
        </w:rPr>
        <w:t>，它在各轴上投影分别以</w:t>
      </w:r>
      <w:r w:rsidRPr="006711E3">
        <w:rPr>
          <w:rFonts w:ascii="Times New Roman" w:cs="Times New Roman"/>
          <w:noProof w:val="0"/>
        </w:rPr>
        <w:t>X</w:t>
      </w:r>
      <w:r w:rsidRPr="006711E3">
        <w:rPr>
          <w:rFonts w:ascii="Times New Roman" w:hAnsi="宋体" w:hint="eastAsia"/>
          <w:noProof w:val="0"/>
        </w:rPr>
        <w:t>、</w:t>
      </w:r>
      <w:r w:rsidRPr="006711E3">
        <w:rPr>
          <w:rFonts w:ascii="Times New Roman" w:cs="Times New Roman"/>
          <w:noProof w:val="0"/>
        </w:rPr>
        <w:t>Y</w:t>
      </w:r>
      <w:r w:rsidRPr="006711E3">
        <w:rPr>
          <w:rFonts w:ascii="Times New Roman" w:hAnsi="宋体" w:hint="eastAsia"/>
          <w:noProof w:val="0"/>
        </w:rPr>
        <w:t>、</w:t>
      </w:r>
      <w:r w:rsidRPr="006711E3">
        <w:rPr>
          <w:rFonts w:ascii="Times New Roman" w:cs="Times New Roman"/>
          <w:noProof w:val="0"/>
        </w:rPr>
        <w:t>Z</w:t>
      </w:r>
      <w:r w:rsidRPr="006711E3">
        <w:rPr>
          <w:rFonts w:hAnsi="宋体" w:hint="eastAsia"/>
          <w:noProof w:val="0"/>
        </w:rPr>
        <w:t>表示，</w:t>
      </w:r>
      <w:r w:rsidRPr="006711E3">
        <w:rPr>
          <w:rFonts w:ascii="Times New Roman" w:cs="Times New Roman"/>
          <w:noProof w:val="0"/>
        </w:rPr>
        <w:t>Z</w:t>
      </w:r>
      <w:r w:rsidRPr="006711E3">
        <w:rPr>
          <w:rFonts w:hAnsi="宋体" w:hint="eastAsia"/>
          <w:noProof w:val="0"/>
        </w:rPr>
        <w:t>为</w:t>
      </w:r>
      <w:r w:rsidRPr="006711E3">
        <w:rPr>
          <w:rFonts w:ascii="Times New Roman" w:cs="Times New Roman"/>
          <w:noProof w:val="0"/>
        </w:rPr>
        <w:t>T</w:t>
      </w:r>
      <w:r w:rsidRPr="006711E3">
        <w:rPr>
          <w:rFonts w:hAnsi="宋体" w:hint="eastAsia"/>
          <w:noProof w:val="0"/>
        </w:rPr>
        <w:t>的垂直分量，</w:t>
      </w:r>
      <w:r w:rsidRPr="006711E3">
        <w:rPr>
          <w:rFonts w:ascii="Times New Roman" w:cs="Times New Roman"/>
          <w:noProof w:val="0"/>
        </w:rPr>
        <w:t>H</w:t>
      </w:r>
      <w:r w:rsidRPr="006711E3">
        <w:rPr>
          <w:rFonts w:hAnsi="宋体" w:hint="eastAsia"/>
          <w:noProof w:val="0"/>
        </w:rPr>
        <w:t>为</w:t>
      </w:r>
      <w:r w:rsidRPr="006711E3">
        <w:rPr>
          <w:rFonts w:ascii="Times New Roman" w:cs="Times New Roman"/>
          <w:noProof w:val="0"/>
        </w:rPr>
        <w:t>T</w:t>
      </w:r>
      <w:r w:rsidRPr="006711E3">
        <w:rPr>
          <w:rFonts w:hAnsi="宋体" w:hint="eastAsia"/>
          <w:noProof w:val="0"/>
        </w:rPr>
        <w:t>投影在</w:t>
      </w:r>
      <w:r w:rsidRPr="006711E3">
        <w:rPr>
          <w:rFonts w:ascii="Times New Roman" w:cs="Times New Roman"/>
          <w:i/>
          <w:iCs/>
          <w:noProof w:val="0"/>
        </w:rPr>
        <w:t>xoy</w:t>
      </w:r>
      <w:r w:rsidRPr="006711E3">
        <w:rPr>
          <w:rFonts w:hAnsi="宋体" w:hint="eastAsia"/>
          <w:noProof w:val="0"/>
        </w:rPr>
        <w:t>平面上的水</w:t>
      </w:r>
      <w:r w:rsidRPr="006711E3">
        <w:rPr>
          <w:rFonts w:hAnsi="宋体" w:hint="eastAsia"/>
          <w:noProof w:val="0"/>
        </w:rPr>
        <w:lastRenderedPageBreak/>
        <w:t>平分量，通过</w:t>
      </w:r>
      <w:r w:rsidRPr="006711E3">
        <w:rPr>
          <w:rFonts w:ascii="Times New Roman" w:cs="Times New Roman"/>
          <w:noProof w:val="0"/>
        </w:rPr>
        <w:t>T</w:t>
      </w:r>
      <w:r w:rsidRPr="006711E3">
        <w:rPr>
          <w:rFonts w:hAnsi="宋体" w:hint="eastAsia"/>
          <w:noProof w:val="0"/>
        </w:rPr>
        <w:t>的铅直平面</w:t>
      </w:r>
      <w:r w:rsidRPr="006711E3">
        <w:rPr>
          <w:rFonts w:ascii="Times New Roman" w:cs="Times New Roman"/>
          <w:noProof w:val="0"/>
        </w:rPr>
        <w:t>ZOHT</w:t>
      </w:r>
      <w:r w:rsidRPr="006711E3">
        <w:rPr>
          <w:rFonts w:hAnsi="宋体" w:hint="eastAsia"/>
          <w:noProof w:val="0"/>
        </w:rPr>
        <w:t>称之为磁子午平面，水平分量</w:t>
      </w:r>
      <w:r w:rsidRPr="006711E3">
        <w:rPr>
          <w:rFonts w:ascii="Times New Roman" w:cs="Times New Roman"/>
          <w:noProof w:val="0"/>
        </w:rPr>
        <w:t>H</w:t>
      </w:r>
      <w:r w:rsidRPr="006711E3">
        <w:rPr>
          <w:rFonts w:hAnsi="宋体" w:hint="eastAsia"/>
          <w:noProof w:val="0"/>
        </w:rPr>
        <w:t>与</w:t>
      </w:r>
      <w:r w:rsidRPr="006711E3">
        <w:rPr>
          <w:rFonts w:ascii="Times New Roman" w:cs="Times New Roman"/>
          <w:i/>
          <w:iCs/>
          <w:noProof w:val="0"/>
        </w:rPr>
        <w:t>x</w:t>
      </w:r>
      <w:r w:rsidRPr="006711E3">
        <w:rPr>
          <w:rFonts w:hAnsi="宋体" w:hint="eastAsia"/>
          <w:noProof w:val="0"/>
        </w:rPr>
        <w:t>轴的夹角</w:t>
      </w:r>
      <w:r w:rsidRPr="006711E3">
        <w:rPr>
          <w:rFonts w:ascii="Times New Roman" w:cs="Times New Roman"/>
          <w:noProof w:val="0"/>
        </w:rPr>
        <w:t>D</w:t>
      </w:r>
      <w:r w:rsidRPr="006711E3">
        <w:rPr>
          <w:rFonts w:hAnsi="宋体" w:hint="eastAsia"/>
          <w:noProof w:val="0"/>
        </w:rPr>
        <w:t>称为磁偏角。从正北开始计算，规定向东为正，向西为负，</w:t>
      </w:r>
      <w:r w:rsidRPr="006711E3">
        <w:rPr>
          <w:rFonts w:ascii="Times New Roman" w:cs="Times New Roman"/>
          <w:noProof w:val="0"/>
        </w:rPr>
        <w:t>T</w:t>
      </w:r>
      <w:r w:rsidRPr="006711E3">
        <w:rPr>
          <w:rFonts w:hAnsi="宋体" w:hint="eastAsia"/>
          <w:noProof w:val="0"/>
        </w:rPr>
        <w:t>与</w:t>
      </w:r>
      <w:r w:rsidRPr="006711E3">
        <w:rPr>
          <w:rFonts w:ascii="Times New Roman" w:cs="Times New Roman"/>
          <w:i/>
          <w:iCs/>
          <w:noProof w:val="0"/>
        </w:rPr>
        <w:t>xoy</w:t>
      </w:r>
      <w:r w:rsidRPr="006711E3">
        <w:rPr>
          <w:rFonts w:hAnsi="宋体" w:hint="eastAsia"/>
          <w:noProof w:val="0"/>
        </w:rPr>
        <w:t>水平面的夹角</w:t>
      </w:r>
      <w:r w:rsidRPr="006711E3">
        <w:rPr>
          <w:rFonts w:ascii="Times New Roman" w:cs="Times New Roman"/>
          <w:noProof w:val="0"/>
        </w:rPr>
        <w:t>I</w:t>
      </w:r>
      <w:r w:rsidRPr="006711E3">
        <w:rPr>
          <w:rFonts w:hAnsi="宋体" w:hint="eastAsia"/>
          <w:noProof w:val="0"/>
        </w:rPr>
        <w:t>称之为磁倾角，以水平面为准，从水平面向下为正。</w:t>
      </w:r>
    </w:p>
    <w:p w:rsidR="000C2D7F" w:rsidRPr="006711E3" w:rsidRDefault="000C2D7F" w:rsidP="000C2D7F">
      <w:pPr>
        <w:pStyle w:val="aff0"/>
        <w:ind w:firstLineChars="0" w:firstLine="420"/>
        <w:jc w:val="center"/>
        <w:rPr>
          <w:rFonts w:hAnsi="宋体" w:cs="Times New Roman"/>
          <w:noProof w:val="0"/>
        </w:rPr>
      </w:pPr>
      <w:r w:rsidRPr="006711E3">
        <w:rPr>
          <w:rFonts w:cs="Times New Roman" w:hint="eastAsia"/>
        </w:rPr>
        <w:object w:dxaOrig="4320" w:dyaOrig="1807">
          <v:shape id="_x0000_i1052" type="#_x0000_t75" style="width:200.4pt;height:181.05pt" o:ole="">
            <v:imagedata r:id="rId68" o:title="" croptop="2901f" cropbottom="1777f" cropleft="20631f" cropright="16596f"/>
          </v:shape>
          <o:OLEObject Type="Embed" ProgID="AutoCAD.Drawing.17" ShapeID="_x0000_i1052" DrawAspect="Content" ObjectID="_1604234372" r:id="rId69"/>
        </w:object>
      </w:r>
    </w:p>
    <w:p w:rsidR="000C2D7F" w:rsidRPr="006711E3" w:rsidRDefault="000C2D7F" w:rsidP="000C2D7F">
      <w:pPr>
        <w:pStyle w:val="aff0"/>
        <w:ind w:firstLineChars="0" w:firstLine="420"/>
        <w:jc w:val="center"/>
        <w:rPr>
          <w:rFonts w:hAnsi="宋体"/>
          <w:noProof w:val="0"/>
          <w:sz w:val="18"/>
          <w:szCs w:val="18"/>
        </w:rPr>
      </w:pPr>
      <w:r w:rsidRPr="006711E3">
        <w:rPr>
          <w:rFonts w:hAnsi="宋体" w:hint="eastAsia"/>
          <w:noProof w:val="0"/>
          <w:sz w:val="18"/>
          <w:szCs w:val="18"/>
        </w:rPr>
        <w:t>图</w:t>
      </w:r>
      <w:r w:rsidRPr="006711E3">
        <w:rPr>
          <w:rFonts w:ascii="Times New Roman" w:cs="Times New Roman"/>
          <w:noProof w:val="0"/>
          <w:sz w:val="18"/>
          <w:szCs w:val="18"/>
        </w:rPr>
        <w:t>1</w:t>
      </w:r>
      <w:r w:rsidRPr="006711E3">
        <w:rPr>
          <w:rFonts w:hAnsi="宋体"/>
          <w:noProof w:val="0"/>
          <w:sz w:val="18"/>
          <w:szCs w:val="18"/>
        </w:rPr>
        <w:t xml:space="preserve">  </w:t>
      </w:r>
      <w:r w:rsidRPr="006711E3">
        <w:rPr>
          <w:rFonts w:hAnsi="宋体" w:hint="eastAsia"/>
          <w:noProof w:val="0"/>
          <w:sz w:val="18"/>
          <w:szCs w:val="18"/>
        </w:rPr>
        <w:t>地磁坐标示意图</w:t>
      </w:r>
    </w:p>
    <w:p w:rsidR="000C2D7F" w:rsidRPr="006711E3" w:rsidRDefault="000C2D7F" w:rsidP="000C2D7F">
      <w:pPr>
        <w:pStyle w:val="aff0"/>
        <w:ind w:firstLineChars="0" w:firstLine="420"/>
        <w:jc w:val="center"/>
        <w:rPr>
          <w:rFonts w:hAnsi="宋体" w:cs="Times New Roman"/>
          <w:noProof w:val="0"/>
          <w:sz w:val="18"/>
          <w:szCs w:val="18"/>
        </w:rPr>
      </w:pPr>
    </w:p>
    <w:p w:rsidR="000C2D7F" w:rsidRPr="006711E3" w:rsidRDefault="000C2D7F" w:rsidP="000C2D7F">
      <w:pPr>
        <w:autoSpaceDE w:val="0"/>
        <w:autoSpaceDN w:val="0"/>
        <w:adjustRightInd w:val="0"/>
        <w:ind w:firstLineChars="200" w:firstLine="420"/>
        <w:jc w:val="left"/>
        <w:rPr>
          <w:rFonts w:ascii="宋体" w:cs="宋体"/>
          <w:kern w:val="0"/>
        </w:rPr>
      </w:pPr>
      <w:r w:rsidRPr="006711E3">
        <w:rPr>
          <w:rFonts w:ascii="宋体" w:hAnsi="宋体" w:cs="宋体" w:hint="eastAsia"/>
          <w:kern w:val="0"/>
        </w:rPr>
        <w:t>对于两个具有磁性差异的不同介质，在其分界界面上磁场垂直分量是不连续的，产生突变，在分界界面上磁场垂直分量梯度将出现急剧变化的极值点，因此可根据实测磁场垂直分量曲线底部的拐点位置及磁场垂直分量梯度曲线底部的极值点位置，综合判别磁性介质的分界面。对于以研究钢筋</w:t>
      </w:r>
      <w:proofErr w:type="gramStart"/>
      <w:r w:rsidRPr="006711E3">
        <w:rPr>
          <w:rFonts w:ascii="宋体" w:hAnsi="宋体" w:cs="宋体" w:hint="eastAsia"/>
          <w:kern w:val="0"/>
        </w:rPr>
        <w:t>笼</w:t>
      </w:r>
      <w:proofErr w:type="gramEnd"/>
      <w:r w:rsidRPr="006711E3">
        <w:rPr>
          <w:rFonts w:ascii="宋体" w:hAnsi="宋体" w:cs="宋体" w:hint="eastAsia"/>
          <w:kern w:val="0"/>
        </w:rPr>
        <w:t>长度为目的的磁测井法，钢筋</w:t>
      </w:r>
      <w:proofErr w:type="gramStart"/>
      <w:r w:rsidRPr="006711E3">
        <w:rPr>
          <w:rFonts w:ascii="宋体" w:hAnsi="宋体" w:cs="宋体" w:hint="eastAsia"/>
          <w:kern w:val="0"/>
        </w:rPr>
        <w:t>笼</w:t>
      </w:r>
      <w:proofErr w:type="gramEnd"/>
      <w:r w:rsidRPr="006711E3">
        <w:rPr>
          <w:rFonts w:ascii="宋体" w:hAnsi="宋体" w:cs="宋体" w:hint="eastAsia"/>
          <w:kern w:val="0"/>
        </w:rPr>
        <w:t>形成的磁异常即磁场垂直分量是我们测量研究的对象，而钢筋笼的上下端面就是一个磁性介质的分界面，可根据实测磁场垂直分量来进行识别。</w:t>
      </w:r>
    </w:p>
    <w:p w:rsidR="000C2D7F" w:rsidRPr="006711E3" w:rsidRDefault="000C2D7F" w:rsidP="000C2D7F">
      <w:pPr>
        <w:autoSpaceDE w:val="0"/>
        <w:autoSpaceDN w:val="0"/>
        <w:adjustRightInd w:val="0"/>
        <w:ind w:firstLineChars="200" w:firstLine="420"/>
        <w:jc w:val="left"/>
        <w:rPr>
          <w:rFonts w:ascii="宋体" w:cs="宋体"/>
          <w:kern w:val="0"/>
        </w:rPr>
      </w:pPr>
      <w:r w:rsidRPr="006711E3">
        <w:rPr>
          <w:rFonts w:ascii="宋体" w:hAnsi="宋体" w:cs="宋体" w:hint="eastAsia"/>
          <w:kern w:val="0"/>
        </w:rPr>
        <w:t>综上，钢筋</w:t>
      </w:r>
      <w:proofErr w:type="gramStart"/>
      <w:r w:rsidRPr="006711E3">
        <w:rPr>
          <w:rFonts w:ascii="宋体" w:hAnsi="宋体" w:cs="宋体" w:hint="eastAsia"/>
          <w:kern w:val="0"/>
        </w:rPr>
        <w:t>笼</w:t>
      </w:r>
      <w:proofErr w:type="gramEnd"/>
      <w:r w:rsidRPr="006711E3">
        <w:rPr>
          <w:rFonts w:ascii="宋体" w:hAnsi="宋体" w:cs="宋体" w:hint="eastAsia"/>
          <w:kern w:val="0"/>
        </w:rPr>
        <w:t>长度</w:t>
      </w:r>
      <w:proofErr w:type="gramStart"/>
      <w:r w:rsidRPr="006711E3">
        <w:rPr>
          <w:rFonts w:ascii="宋体" w:hAnsi="宋体" w:cs="宋体" w:hint="eastAsia"/>
          <w:kern w:val="0"/>
        </w:rPr>
        <w:t>磁测井法测试</w:t>
      </w:r>
      <w:proofErr w:type="gramEnd"/>
      <w:r w:rsidRPr="006711E3">
        <w:rPr>
          <w:rFonts w:ascii="宋体" w:hAnsi="宋体" w:cs="宋体" w:hint="eastAsia"/>
          <w:kern w:val="0"/>
        </w:rPr>
        <w:t>就是通过在基</w:t>
      </w:r>
      <w:proofErr w:type="gramStart"/>
      <w:r w:rsidRPr="006711E3">
        <w:rPr>
          <w:rFonts w:ascii="宋体" w:hAnsi="宋体" w:cs="宋体" w:hint="eastAsia"/>
          <w:kern w:val="0"/>
        </w:rPr>
        <w:t>桩内部</w:t>
      </w:r>
      <w:proofErr w:type="gramEnd"/>
      <w:r w:rsidRPr="006711E3">
        <w:rPr>
          <w:rFonts w:ascii="宋体" w:hAnsi="宋体" w:cs="宋体" w:hint="eastAsia"/>
          <w:kern w:val="0"/>
        </w:rPr>
        <w:t>或附近的</w:t>
      </w:r>
      <w:r w:rsidRPr="006711E3">
        <w:rPr>
          <w:rFonts w:ascii="宋体" w:hAnsi="宋体" w:cs="宋体" w:hint="eastAsia"/>
          <w:kern w:val="0"/>
        </w:rPr>
        <w:lastRenderedPageBreak/>
        <w:t>钻孔中测量钢筋笼内或附近磁场垂直分量沿深度方向受钢筋</w:t>
      </w:r>
      <w:proofErr w:type="gramStart"/>
      <w:r w:rsidRPr="006711E3">
        <w:rPr>
          <w:rFonts w:ascii="宋体" w:hAnsi="宋体" w:cs="宋体" w:hint="eastAsia"/>
          <w:kern w:val="0"/>
        </w:rPr>
        <w:t>笼</w:t>
      </w:r>
      <w:proofErr w:type="gramEnd"/>
      <w:r w:rsidRPr="006711E3">
        <w:rPr>
          <w:rFonts w:ascii="宋体" w:hAnsi="宋体" w:cs="宋体" w:hint="eastAsia"/>
          <w:kern w:val="0"/>
        </w:rPr>
        <w:t>影响的变化，结合一定的数据分析及处理方法，从而对桩身内钢筋笼的埋设深度、长度进行判定。</w:t>
      </w:r>
    </w:p>
    <w:p w:rsidR="006D6952" w:rsidRDefault="006D6952">
      <w:pPr>
        <w:jc w:val="center"/>
        <w:rPr>
          <w:rFonts w:eastAsia="黑体"/>
          <w:sz w:val="32"/>
          <w:szCs w:val="32"/>
        </w:rPr>
      </w:pPr>
    </w:p>
    <w:p w:rsidR="006D6952" w:rsidRDefault="006D6952">
      <w:pPr>
        <w:jc w:val="center"/>
      </w:pPr>
      <w:r>
        <w:rPr>
          <w:rFonts w:eastAsia="黑体"/>
          <w:sz w:val="32"/>
          <w:szCs w:val="32"/>
        </w:rPr>
        <w:br w:type="page"/>
      </w:r>
    </w:p>
    <w:p w:rsidR="006D6952" w:rsidRDefault="006D6952">
      <w:pPr>
        <w:pStyle w:val="af2"/>
        <w:rPr>
          <w:rFonts w:ascii="Times New Roman" w:hAnsi="Times New Roman"/>
        </w:rPr>
      </w:pPr>
      <w:bookmarkStart w:id="129" w:name="_Toc509323871"/>
      <w:bookmarkStart w:id="130" w:name="_Toc509325483"/>
      <w:bookmarkStart w:id="131" w:name="_Toc521235894"/>
      <w:bookmarkStart w:id="132" w:name="_Toc521238376"/>
      <w:bookmarkStart w:id="133" w:name="_Toc521568546"/>
      <w:r>
        <w:rPr>
          <w:rFonts w:ascii="Times New Roman" w:hAnsi="Times New Roman"/>
        </w:rPr>
        <w:lastRenderedPageBreak/>
        <w:t xml:space="preserve">3  </w:t>
      </w:r>
      <w:r>
        <w:rPr>
          <w:rFonts w:ascii="Times New Roman" w:hAnsi="Times New Roman"/>
        </w:rPr>
        <w:t>基本规定</w:t>
      </w:r>
      <w:bookmarkEnd w:id="129"/>
      <w:bookmarkEnd w:id="130"/>
      <w:bookmarkEnd w:id="131"/>
      <w:bookmarkEnd w:id="132"/>
      <w:bookmarkEnd w:id="133"/>
    </w:p>
    <w:p w:rsidR="00490718" w:rsidRPr="00742F8A" w:rsidRDefault="00490718" w:rsidP="00490718">
      <w:pPr>
        <w:pStyle w:val="2"/>
        <w:spacing w:after="160"/>
      </w:pPr>
      <w:bookmarkStart w:id="134" w:name="_Toc521568547"/>
      <w:proofErr w:type="gramStart"/>
      <w:r w:rsidRPr="00742F8A">
        <w:rPr>
          <w:rFonts w:hint="eastAsia"/>
        </w:rPr>
        <w:t>3</w:t>
      </w:r>
      <w:r w:rsidRPr="00742F8A">
        <w:t xml:space="preserve">.1  </w:t>
      </w:r>
      <w:r w:rsidRPr="00742F8A">
        <w:rPr>
          <w:rFonts w:hint="eastAsia"/>
        </w:rPr>
        <w:t>一般规定</w:t>
      </w:r>
      <w:bookmarkEnd w:id="134"/>
      <w:proofErr w:type="gramEnd"/>
    </w:p>
    <w:p w:rsidR="000C2D7F" w:rsidRPr="006711E3" w:rsidRDefault="000C2D7F" w:rsidP="004452FF">
      <w:pPr>
        <w:pStyle w:val="aff0"/>
        <w:numPr>
          <w:ilvl w:val="0"/>
          <w:numId w:val="15"/>
        </w:numPr>
        <w:ind w:left="0" w:firstLineChars="0" w:firstLine="0"/>
        <w:rPr>
          <w:rFonts w:hAnsi="宋体"/>
        </w:rPr>
      </w:pPr>
      <w:r w:rsidRPr="006711E3">
        <w:rPr>
          <w:rFonts w:hAnsi="宋体" w:hint="eastAsia"/>
        </w:rPr>
        <w:t>工程桩的预期使用功能要通过单桩承载力实现，钢筋笼长度测试的目的是发现某些与设计不符的钢筋笼长度设置，最终仍是为减少安全隐患、可靠判定工程桩质量服务。灌注桩钢筋笼的长度是根据荷载和弯矩的大小、考虑桩周土物理力学性质、建筑物抗震设防烈度等按照有关规范计算确定的。端承桩、受上拉荷载的抗拔桩及受水平力的</w:t>
      </w:r>
      <w:r w:rsidR="00372AFF">
        <w:rPr>
          <w:rFonts w:hAnsi="宋体" w:hint="eastAsia"/>
        </w:rPr>
        <w:t>支</w:t>
      </w:r>
      <w:r w:rsidRPr="006711E3">
        <w:rPr>
          <w:rFonts w:hAnsi="宋体" w:hint="eastAsia"/>
        </w:rPr>
        <w:t>护桩，钢筋笼的设置就十分重要。为了更好地全面了解施工质量情况，以下情况可进行钢筋笼长度测试：</w:t>
      </w:r>
    </w:p>
    <w:p w:rsidR="000C2D7F" w:rsidRPr="006711E3" w:rsidRDefault="000C2D7F" w:rsidP="000C2D7F">
      <w:pPr>
        <w:pStyle w:val="aff0"/>
        <w:ind w:firstLine="420"/>
        <w:rPr>
          <w:rFonts w:hAnsi="宋体" w:cs="Times New Roman"/>
          <w:noProof w:val="0"/>
        </w:rPr>
      </w:pPr>
      <w:r w:rsidRPr="006711E3">
        <w:rPr>
          <w:rFonts w:ascii="Times New Roman" w:cs="Times New Roman"/>
        </w:rPr>
        <w:t xml:space="preserve">1 </w:t>
      </w:r>
      <w:r w:rsidRPr="006711E3">
        <w:rPr>
          <w:rFonts w:hAnsi="宋体" w:hint="eastAsia"/>
          <w:noProof w:val="0"/>
        </w:rPr>
        <w:t>设计方认为钢筋</w:t>
      </w:r>
      <w:proofErr w:type="gramStart"/>
      <w:r w:rsidRPr="006711E3">
        <w:rPr>
          <w:rFonts w:hAnsi="宋体" w:hint="eastAsia"/>
          <w:noProof w:val="0"/>
        </w:rPr>
        <w:t>笼</w:t>
      </w:r>
      <w:proofErr w:type="gramEnd"/>
      <w:r w:rsidRPr="006711E3">
        <w:rPr>
          <w:rFonts w:hAnsi="宋体" w:hint="eastAsia"/>
          <w:noProof w:val="0"/>
        </w:rPr>
        <w:t>长度对基桩质量有较大影响的桩或需要进行复核的桩；</w:t>
      </w:r>
    </w:p>
    <w:p w:rsidR="000C2D7F" w:rsidRPr="006711E3" w:rsidRDefault="000C2D7F" w:rsidP="000C2D7F">
      <w:pPr>
        <w:pStyle w:val="aff0"/>
        <w:ind w:firstLine="420"/>
        <w:rPr>
          <w:rFonts w:hAnsi="宋体"/>
          <w:noProof w:val="0"/>
        </w:rPr>
      </w:pPr>
      <w:r w:rsidRPr="006711E3">
        <w:rPr>
          <w:rFonts w:ascii="Times New Roman" w:cs="Times New Roman"/>
        </w:rPr>
        <w:t xml:space="preserve">2 </w:t>
      </w:r>
      <w:r w:rsidRPr="006711E3">
        <w:rPr>
          <w:rFonts w:hAnsi="宋体" w:hint="eastAsia"/>
          <w:noProof w:val="0"/>
        </w:rPr>
        <w:t>施工记录缺失或不准确</w:t>
      </w:r>
      <w:r w:rsidR="00CE0D70">
        <w:rPr>
          <w:rFonts w:hAnsi="宋体" w:hint="eastAsia"/>
          <w:noProof w:val="0"/>
        </w:rPr>
        <w:t>，</w:t>
      </w:r>
      <w:r w:rsidRPr="006711E3">
        <w:rPr>
          <w:rFonts w:hAnsi="宋体" w:hint="eastAsia"/>
          <w:noProof w:val="0"/>
        </w:rPr>
        <w:t>可能影响桩基质量的桩；</w:t>
      </w:r>
    </w:p>
    <w:p w:rsidR="000C2D7F" w:rsidRPr="006711E3" w:rsidRDefault="000C2D7F" w:rsidP="000C2D7F">
      <w:pPr>
        <w:pStyle w:val="aff0"/>
        <w:ind w:firstLine="420"/>
        <w:rPr>
          <w:rFonts w:hAnsi="宋体"/>
          <w:noProof w:val="0"/>
        </w:rPr>
      </w:pPr>
      <w:r w:rsidRPr="006711E3">
        <w:rPr>
          <w:rFonts w:ascii="Times New Roman" w:cs="Times New Roman"/>
          <w:noProof w:val="0"/>
        </w:rPr>
        <w:t>3</w:t>
      </w:r>
      <w:r w:rsidRPr="006711E3">
        <w:rPr>
          <w:rFonts w:hAnsi="宋体" w:hint="eastAsia"/>
          <w:noProof w:val="0"/>
        </w:rPr>
        <w:t xml:space="preserve"> 施工质量有疑问的桩。</w:t>
      </w:r>
    </w:p>
    <w:p w:rsidR="006D6952" w:rsidRDefault="000C2D7F" w:rsidP="00CE0D70">
      <w:pPr>
        <w:ind w:firstLineChars="200" w:firstLine="420"/>
        <w:rPr>
          <w:spacing w:val="1"/>
        </w:rPr>
      </w:pPr>
      <w:r w:rsidRPr="006711E3">
        <w:rPr>
          <w:rFonts w:ascii="宋体" w:hAnsi="宋体" w:cs="宋体" w:hint="eastAsia"/>
        </w:rPr>
        <w:t>由于</w:t>
      </w:r>
      <w:proofErr w:type="gramStart"/>
      <w:r w:rsidRPr="006711E3">
        <w:rPr>
          <w:rFonts w:ascii="宋体" w:hAnsi="宋体" w:cs="宋体" w:hint="eastAsia"/>
        </w:rPr>
        <w:t>磁测井法为</w:t>
      </w:r>
      <w:proofErr w:type="gramEnd"/>
      <w:r w:rsidRPr="006711E3">
        <w:rPr>
          <w:rFonts w:ascii="宋体" w:hAnsi="宋体" w:cs="宋体" w:hint="eastAsia"/>
        </w:rPr>
        <w:t>间接</w:t>
      </w:r>
      <w:r w:rsidR="00CE0D70">
        <w:rPr>
          <w:rFonts w:ascii="宋体" w:hAnsi="宋体" w:cs="宋体" w:hint="eastAsia"/>
        </w:rPr>
        <w:t>测量</w:t>
      </w:r>
      <w:r w:rsidRPr="006711E3">
        <w:rPr>
          <w:rFonts w:ascii="宋体" w:hAnsi="宋体" w:cs="宋体" w:hint="eastAsia"/>
        </w:rPr>
        <w:t>方法，测试精度尚无法与钢尺量测的直接方法相媲美。大量对比试验及相关资料表明，采用本方法判定的钢筋</w:t>
      </w:r>
      <w:proofErr w:type="gramStart"/>
      <w:r w:rsidRPr="006711E3">
        <w:rPr>
          <w:rFonts w:ascii="宋体" w:hAnsi="宋体" w:cs="宋体" w:hint="eastAsia"/>
        </w:rPr>
        <w:t>笼</w:t>
      </w:r>
      <w:proofErr w:type="gramEnd"/>
      <w:r w:rsidRPr="006711E3">
        <w:rPr>
          <w:rFonts w:ascii="宋体" w:hAnsi="宋体" w:cs="宋体" w:hint="eastAsia"/>
        </w:rPr>
        <w:t>长度与实际长度误差大部分在</w:t>
      </w:r>
      <w:r w:rsidRPr="006711E3">
        <w:rPr>
          <w:rFonts w:ascii="宋体" w:hAnsi="宋体" w:hint="eastAsia"/>
        </w:rPr>
        <w:t>±</w:t>
      </w:r>
      <w:r w:rsidRPr="006711E3">
        <w:t>0.5m</w:t>
      </w:r>
      <w:r w:rsidRPr="006711E3">
        <w:rPr>
          <w:rFonts w:ascii="宋体" w:hAnsi="宋体" w:cs="宋体" w:hint="eastAsia"/>
        </w:rPr>
        <w:t>以内，少数在±</w:t>
      </w:r>
      <w:r w:rsidRPr="006711E3">
        <w:rPr>
          <w:rFonts w:ascii="宋体" w:hAnsi="宋体" w:cs="宋体"/>
        </w:rPr>
        <w:t>(</w:t>
      </w:r>
      <w:r w:rsidRPr="006711E3">
        <w:t>0.5m</w:t>
      </w:r>
      <w:r w:rsidRPr="006711E3">
        <w:rPr>
          <w:rFonts w:hAnsi="宋体" w:cs="宋体" w:hint="eastAsia"/>
        </w:rPr>
        <w:t>～</w:t>
      </w:r>
      <w:r w:rsidRPr="006711E3">
        <w:t>1.0m</w:t>
      </w:r>
      <w:r w:rsidRPr="006711E3">
        <w:rPr>
          <w:rFonts w:ascii="宋体" w:hAnsi="宋体" w:cs="宋体"/>
        </w:rPr>
        <w:t>)</w:t>
      </w:r>
      <w:r w:rsidRPr="006711E3">
        <w:rPr>
          <w:rFonts w:cs="宋体" w:hint="eastAsia"/>
        </w:rPr>
        <w:t>范围内</w:t>
      </w:r>
      <w:r w:rsidRPr="006711E3">
        <w:rPr>
          <w:rFonts w:ascii="宋体" w:hAnsi="宋体" w:cs="宋体" w:hint="eastAsia"/>
        </w:rPr>
        <w:t>，在使用过程中应予以考虑</w:t>
      </w:r>
      <w:r w:rsidR="006D6952">
        <w:rPr>
          <w:spacing w:val="1"/>
        </w:rPr>
        <w:t>。</w:t>
      </w:r>
    </w:p>
    <w:p w:rsidR="006D6952" w:rsidRDefault="003954A2" w:rsidP="004452FF">
      <w:pPr>
        <w:numPr>
          <w:ilvl w:val="0"/>
          <w:numId w:val="15"/>
        </w:numPr>
        <w:ind w:left="0" w:firstLine="0"/>
      </w:pPr>
      <w:r w:rsidRPr="006711E3">
        <w:rPr>
          <w:rFonts w:hint="eastAsia"/>
        </w:rPr>
        <w:t>测试得到的数据和信号包括了诸如地质条件、现场条件和成桩质量等因素的影响，这些也直接决定了与测试方法相应的测试结果判定是否可靠，及所选择的受检</w:t>
      </w:r>
      <w:proofErr w:type="gramStart"/>
      <w:r w:rsidRPr="006711E3">
        <w:rPr>
          <w:rFonts w:hint="eastAsia"/>
        </w:rPr>
        <w:t>桩是否</w:t>
      </w:r>
      <w:proofErr w:type="gramEnd"/>
      <w:r w:rsidRPr="006711E3">
        <w:rPr>
          <w:rFonts w:hint="eastAsia"/>
        </w:rPr>
        <w:t>具有代表性等。由于技术上的原因，测试方法有其一定的适用范围，若将测试能力和适用范围不适宜的扩大，容易引起误判。应根据测试方法的适用性和特点，考虑上述各种因素合理使用测试方法，达到正确检验目的</w:t>
      </w:r>
      <w:r>
        <w:rPr>
          <w:rFonts w:hint="eastAsia"/>
        </w:rPr>
        <w:t>。</w:t>
      </w:r>
    </w:p>
    <w:p w:rsidR="003954A2" w:rsidRPr="003954A2" w:rsidRDefault="003954A2" w:rsidP="004452FF">
      <w:pPr>
        <w:numPr>
          <w:ilvl w:val="0"/>
          <w:numId w:val="15"/>
        </w:numPr>
        <w:ind w:left="0" w:firstLine="0"/>
      </w:pPr>
      <w:r w:rsidRPr="006711E3">
        <w:rPr>
          <w:rFonts w:hAnsi="宋体" w:hint="eastAsia"/>
        </w:rPr>
        <w:t>框图</w:t>
      </w:r>
      <w:r w:rsidRPr="006711E3">
        <w:t>3.</w:t>
      </w:r>
      <w:r w:rsidRPr="006711E3">
        <w:rPr>
          <w:rFonts w:hint="eastAsia"/>
        </w:rPr>
        <w:t>0</w:t>
      </w:r>
      <w:r w:rsidRPr="006711E3">
        <w:t>.</w:t>
      </w:r>
      <w:r w:rsidRPr="006711E3">
        <w:rPr>
          <w:rFonts w:hint="eastAsia"/>
        </w:rPr>
        <w:t>4</w:t>
      </w:r>
      <w:r w:rsidRPr="006711E3">
        <w:rPr>
          <w:rFonts w:hAnsi="宋体" w:hint="eastAsia"/>
        </w:rPr>
        <w:t>是检测机构应遵循的测试工作程序。实际执行</w:t>
      </w:r>
      <w:r w:rsidRPr="006711E3">
        <w:rPr>
          <w:rFonts w:hAnsi="宋体" w:hint="eastAsia"/>
        </w:rPr>
        <w:lastRenderedPageBreak/>
        <w:t>测试程序中，由于不可预测的原因，如委托要求的变化、现场调查情况与委托方介绍的不符，或在现场测试尚未全部完成时就已发现质量问题而需要进一步排查，都可能使原测试方案中的抽检数量、受检桩桩位、测试方法发生变化。即测试方案并非一成不变，可根据实际情况动态调整</w:t>
      </w:r>
      <w:r>
        <w:rPr>
          <w:rFonts w:hAnsi="宋体" w:hint="eastAsia"/>
        </w:rPr>
        <w:t>。</w:t>
      </w:r>
    </w:p>
    <w:p w:rsidR="003954A2" w:rsidRDefault="003954A2" w:rsidP="004452FF">
      <w:pPr>
        <w:numPr>
          <w:ilvl w:val="0"/>
          <w:numId w:val="15"/>
        </w:numPr>
        <w:ind w:left="0" w:firstLine="0"/>
      </w:pPr>
      <w:r w:rsidRPr="006711E3">
        <w:rPr>
          <w:rFonts w:hint="eastAsia"/>
        </w:rPr>
        <w:t>根据</w:t>
      </w:r>
      <w:r w:rsidRPr="006711E3">
        <w:t>1.0.</w:t>
      </w:r>
      <w:r w:rsidRPr="006711E3">
        <w:rPr>
          <w:rFonts w:hint="eastAsia"/>
        </w:rPr>
        <w:t>2</w:t>
      </w:r>
      <w:r w:rsidRPr="006711E3">
        <w:rPr>
          <w:rFonts w:hint="eastAsia"/>
        </w:rPr>
        <w:t>条的原则及测试工作的特殊性，本条对调查阶段工作提出了具体要求。为了正确对钢筋</w:t>
      </w:r>
      <w:proofErr w:type="gramStart"/>
      <w:r w:rsidRPr="006711E3">
        <w:rPr>
          <w:rFonts w:hint="eastAsia"/>
        </w:rPr>
        <w:t>笼</w:t>
      </w:r>
      <w:proofErr w:type="gramEnd"/>
      <w:r w:rsidRPr="006711E3">
        <w:rPr>
          <w:rFonts w:hint="eastAsia"/>
        </w:rPr>
        <w:t>长度进行测试和评价，提高测试工作的质量，做到有的放矢，应尽可能详细地了解和搜集有关的技术资料，并按表</w:t>
      </w:r>
      <w:r w:rsidRPr="006711E3">
        <w:t>1</w:t>
      </w:r>
      <w:r w:rsidRPr="006711E3">
        <w:rPr>
          <w:rFonts w:hint="eastAsia"/>
        </w:rPr>
        <w:t>填写测试桩设计施工资料表。另外，有时委托方的介绍和提出的要求是笼统的、非技术性的，也需要通过调查来进一步明确委托方的具体要求和现场实施的可行性；有些情况下还需要技术人员到现场了解和搜集</w:t>
      </w:r>
      <w:r w:rsidR="000867A8">
        <w:rPr>
          <w:rFonts w:hint="eastAsia"/>
        </w:rPr>
        <w:t>资料</w:t>
      </w:r>
      <w:r>
        <w:rPr>
          <w:rFonts w:hint="eastAsia"/>
        </w:rPr>
        <w:t>。</w:t>
      </w:r>
    </w:p>
    <w:p w:rsidR="003954A2" w:rsidRPr="002D6C0E" w:rsidRDefault="003954A2" w:rsidP="003954A2">
      <w:pPr>
        <w:pStyle w:val="aff0"/>
        <w:ind w:left="645" w:firstLineChars="0" w:firstLine="0"/>
        <w:jc w:val="center"/>
        <w:rPr>
          <w:rFonts w:asciiTheme="minorEastAsia" w:eastAsiaTheme="minorEastAsia" w:hAnsiTheme="minorEastAsia" w:cs="Times New Roman"/>
          <w:b/>
          <w:bCs/>
          <w:sz w:val="13"/>
          <w:szCs w:val="13"/>
        </w:rPr>
      </w:pPr>
      <w:r w:rsidRPr="002D6C0E">
        <w:rPr>
          <w:rFonts w:asciiTheme="minorEastAsia" w:eastAsiaTheme="minorEastAsia" w:hAnsiTheme="minorEastAsia" w:cs="黑体" w:hint="eastAsia"/>
          <w:sz w:val="13"/>
          <w:szCs w:val="13"/>
        </w:rPr>
        <w:t>表</w:t>
      </w:r>
      <w:r w:rsidRPr="002D6C0E">
        <w:rPr>
          <w:rFonts w:asciiTheme="minorEastAsia" w:eastAsiaTheme="minorEastAsia" w:hAnsiTheme="minorEastAsia" w:cs="Times New Roman"/>
          <w:sz w:val="13"/>
          <w:szCs w:val="13"/>
        </w:rPr>
        <w:t>1</w:t>
      </w:r>
      <w:r w:rsidRPr="002D6C0E">
        <w:rPr>
          <w:rFonts w:asciiTheme="minorEastAsia" w:eastAsiaTheme="minorEastAsia" w:hAnsiTheme="minorEastAsia" w:cs="黑体"/>
          <w:sz w:val="13"/>
          <w:szCs w:val="13"/>
        </w:rPr>
        <w:t xml:space="preserve">  </w:t>
      </w:r>
      <w:r w:rsidRPr="002D6C0E">
        <w:rPr>
          <w:rFonts w:asciiTheme="minorEastAsia" w:eastAsiaTheme="minorEastAsia" w:hAnsiTheme="minorEastAsia" w:cs="黑体" w:hint="eastAsia"/>
          <w:sz w:val="13"/>
          <w:szCs w:val="13"/>
        </w:rPr>
        <w:t>测试桩设计施工资料表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57"/>
        <w:gridCol w:w="415"/>
        <w:gridCol w:w="514"/>
        <w:gridCol w:w="522"/>
        <w:gridCol w:w="523"/>
        <w:gridCol w:w="472"/>
        <w:gridCol w:w="432"/>
        <w:gridCol w:w="488"/>
        <w:gridCol w:w="523"/>
        <w:gridCol w:w="522"/>
        <w:gridCol w:w="523"/>
        <w:gridCol w:w="484"/>
      </w:tblGrid>
      <w:tr w:rsidR="003954A2" w:rsidRPr="002D6C0E" w:rsidTr="002D6C0E">
        <w:trPr>
          <w:trHeight w:val="283"/>
          <w:jc w:val="center"/>
        </w:trPr>
        <w:tc>
          <w:tcPr>
            <w:tcW w:w="648" w:type="pct"/>
            <w:gridSpan w:val="2"/>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工程名称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p>
        </w:tc>
        <w:tc>
          <w:tcPr>
            <w:tcW w:w="739" w:type="pct"/>
            <w:gridSpan w:val="2"/>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工程地点</w:t>
            </w:r>
          </w:p>
        </w:tc>
        <w:tc>
          <w:tcPr>
            <w:tcW w:w="1648" w:type="pct"/>
            <w:gridSpan w:val="4"/>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p>
        </w:tc>
      </w:tr>
      <w:tr w:rsidR="003954A2" w:rsidRPr="002D6C0E" w:rsidTr="002D6C0E">
        <w:trPr>
          <w:trHeight w:val="283"/>
          <w:jc w:val="center"/>
        </w:trPr>
        <w:tc>
          <w:tcPr>
            <w:tcW w:w="648" w:type="pct"/>
            <w:gridSpan w:val="2"/>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建设单位</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p>
        </w:tc>
        <w:tc>
          <w:tcPr>
            <w:tcW w:w="739" w:type="pct"/>
            <w:gridSpan w:val="2"/>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设计单位</w:t>
            </w:r>
          </w:p>
        </w:tc>
        <w:tc>
          <w:tcPr>
            <w:tcW w:w="1648" w:type="pct"/>
            <w:gridSpan w:val="4"/>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p>
        </w:tc>
      </w:tr>
      <w:tr w:rsidR="003954A2" w:rsidRPr="002D6C0E" w:rsidTr="002D6C0E">
        <w:trPr>
          <w:trHeight w:val="283"/>
          <w:jc w:val="center"/>
        </w:trPr>
        <w:tc>
          <w:tcPr>
            <w:tcW w:w="648" w:type="pct"/>
            <w:gridSpan w:val="2"/>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施工单位</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p>
        </w:tc>
        <w:tc>
          <w:tcPr>
            <w:tcW w:w="739" w:type="pct"/>
            <w:gridSpan w:val="2"/>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监理单位</w:t>
            </w:r>
          </w:p>
        </w:tc>
        <w:tc>
          <w:tcPr>
            <w:tcW w:w="1648" w:type="pct"/>
            <w:gridSpan w:val="4"/>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jc w:val="center"/>
              <w:rPr>
                <w:rFonts w:asciiTheme="minorEastAsia" w:eastAsiaTheme="minorEastAsia" w:hAnsiTheme="minorEastAsia"/>
                <w:sz w:val="13"/>
                <w:szCs w:val="13"/>
              </w:rPr>
            </w:pPr>
          </w:p>
        </w:tc>
      </w:tr>
      <w:tr w:rsidR="003954A2" w:rsidRPr="002D6C0E" w:rsidTr="002D6C0E">
        <w:trPr>
          <w:trHeight w:val="340"/>
          <w:jc w:val="center"/>
        </w:trPr>
        <w:tc>
          <w:tcPr>
            <w:tcW w:w="362"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桩号</w:t>
            </w:r>
          </w:p>
        </w:tc>
        <w:tc>
          <w:tcPr>
            <w:tcW w:w="287"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ind w:leftChars="-50" w:left="-105" w:rightChars="-50" w:right="-105"/>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桩型</w:t>
            </w:r>
          </w:p>
        </w:tc>
        <w:tc>
          <w:tcPr>
            <w:tcW w:w="33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ind w:leftChars="-50" w:left="-105" w:rightChars="-50" w:right="-105"/>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桩径</w:t>
            </w:r>
          </w:p>
          <w:p w:rsidR="003954A2" w:rsidRPr="002D6C0E" w:rsidRDefault="003954A2" w:rsidP="002D6C0E">
            <w:pPr>
              <w:spacing w:line="0" w:lineRule="atLeast"/>
              <w:ind w:leftChars="-50" w:left="-105" w:rightChars="-50" w:right="-105"/>
              <w:jc w:val="center"/>
              <w:rPr>
                <w:rFonts w:asciiTheme="minorEastAsia" w:eastAsiaTheme="minorEastAsia" w:hAnsiTheme="minorEastAsia"/>
                <w:sz w:val="13"/>
                <w:szCs w:val="13"/>
              </w:rPr>
            </w:pPr>
            <w:r w:rsidRPr="002D6C0E">
              <w:rPr>
                <w:rFonts w:asciiTheme="minorEastAsia" w:eastAsiaTheme="minorEastAsia" w:hAnsiTheme="minorEastAsia"/>
                <w:sz w:val="13"/>
                <w:szCs w:val="13"/>
              </w:rPr>
              <w:t>(mm)</w:t>
            </w:r>
          </w:p>
        </w:tc>
        <w:tc>
          <w:tcPr>
            <w:tcW w:w="41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ind w:leftChars="-50" w:left="-105" w:rightChars="-50" w:right="-105"/>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混凝土强度等级</w:t>
            </w:r>
            <w:r w:rsidRPr="002D6C0E">
              <w:rPr>
                <w:rFonts w:asciiTheme="minorEastAsia" w:eastAsiaTheme="minorEastAsia" w:hAnsiTheme="minorEastAsia"/>
                <w:sz w:val="13"/>
                <w:szCs w:val="13"/>
              </w:rPr>
              <w:t>(MPa)</w:t>
            </w: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设计桩顶标高</w:t>
            </w:r>
            <w:r w:rsidRPr="002D6C0E">
              <w:rPr>
                <w:rFonts w:asciiTheme="minorEastAsia" w:eastAsiaTheme="minorEastAsia" w:hAnsiTheme="minorEastAsia"/>
                <w:sz w:val="13"/>
                <w:szCs w:val="13"/>
              </w:rPr>
              <w:t>(m)</w:t>
            </w: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测试桩顶标高</w:t>
            </w:r>
            <w:r w:rsidRPr="002D6C0E">
              <w:rPr>
                <w:rFonts w:asciiTheme="minorEastAsia" w:eastAsiaTheme="minorEastAsia" w:hAnsiTheme="minorEastAsia"/>
                <w:sz w:val="13"/>
                <w:szCs w:val="13"/>
              </w:rPr>
              <w:t>(m)</w:t>
            </w:r>
          </w:p>
        </w:tc>
        <w:tc>
          <w:tcPr>
            <w:tcW w:w="37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施工桩长</w:t>
            </w:r>
            <w:r w:rsidRPr="002D6C0E">
              <w:rPr>
                <w:rFonts w:asciiTheme="minorEastAsia" w:eastAsiaTheme="minorEastAsia" w:hAnsiTheme="minorEastAsia"/>
                <w:sz w:val="13"/>
                <w:szCs w:val="13"/>
              </w:rPr>
              <w:t xml:space="preserve"> (m)</w:t>
            </w:r>
          </w:p>
        </w:tc>
        <w:tc>
          <w:tcPr>
            <w:tcW w:w="347" w:type="pct"/>
            <w:tcBorders>
              <w:top w:val="nil"/>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成桩日期</w:t>
            </w:r>
          </w:p>
        </w:tc>
        <w:tc>
          <w:tcPr>
            <w:tcW w:w="392" w:type="pct"/>
            <w:tcBorders>
              <w:top w:val="nil"/>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桩端持力层</w:t>
            </w: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设计笼底标高</w:t>
            </w:r>
            <w:r w:rsidRPr="002D6C0E">
              <w:rPr>
                <w:rFonts w:asciiTheme="minorEastAsia" w:eastAsiaTheme="minorEastAsia" w:hAnsiTheme="minorEastAsia"/>
                <w:sz w:val="13"/>
                <w:szCs w:val="13"/>
              </w:rPr>
              <w:t>(m)</w:t>
            </w: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施工笼底标高</w:t>
            </w:r>
            <w:r w:rsidRPr="002D6C0E">
              <w:rPr>
                <w:rFonts w:asciiTheme="minorEastAsia" w:eastAsiaTheme="minorEastAsia" w:hAnsiTheme="minorEastAsia"/>
                <w:sz w:val="13"/>
                <w:szCs w:val="13"/>
              </w:rPr>
              <w:t>(m)</w:t>
            </w: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钢筋</w:t>
            </w:r>
            <w:proofErr w:type="gramStart"/>
            <w:r w:rsidRPr="002D6C0E">
              <w:rPr>
                <w:rFonts w:asciiTheme="minorEastAsia" w:eastAsiaTheme="minorEastAsia" w:hAnsiTheme="minorEastAsia" w:cs="宋体" w:hint="eastAsia"/>
                <w:sz w:val="13"/>
                <w:szCs w:val="13"/>
              </w:rPr>
              <w:t>笼</w:t>
            </w:r>
            <w:proofErr w:type="gramEnd"/>
            <w:r w:rsidRPr="002D6C0E">
              <w:rPr>
                <w:rFonts w:asciiTheme="minorEastAsia" w:eastAsiaTheme="minorEastAsia" w:hAnsiTheme="minorEastAsia" w:cs="宋体" w:hint="eastAsia"/>
                <w:sz w:val="13"/>
                <w:szCs w:val="13"/>
              </w:rPr>
              <w:t>长度</w:t>
            </w:r>
            <w:r w:rsidRPr="002D6C0E">
              <w:rPr>
                <w:rFonts w:asciiTheme="minorEastAsia" w:eastAsiaTheme="minorEastAsia" w:hAnsiTheme="minorEastAsia"/>
                <w:sz w:val="13"/>
                <w:szCs w:val="13"/>
              </w:rPr>
              <w:t>(m)</w:t>
            </w:r>
          </w:p>
        </w:tc>
        <w:tc>
          <w:tcPr>
            <w:tcW w:w="38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钢筋</w:t>
            </w:r>
            <w:proofErr w:type="gramStart"/>
            <w:r w:rsidRPr="002D6C0E">
              <w:rPr>
                <w:rFonts w:asciiTheme="minorEastAsia" w:eastAsiaTheme="minorEastAsia" w:hAnsiTheme="minorEastAsia" w:cs="宋体" w:hint="eastAsia"/>
                <w:sz w:val="13"/>
                <w:szCs w:val="13"/>
              </w:rPr>
              <w:t>笼</w:t>
            </w:r>
            <w:proofErr w:type="gramEnd"/>
          </w:p>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规格</w:t>
            </w:r>
          </w:p>
        </w:tc>
      </w:tr>
      <w:tr w:rsidR="003954A2" w:rsidRPr="002D6C0E" w:rsidTr="002D6C0E">
        <w:trPr>
          <w:trHeight w:val="340"/>
          <w:jc w:val="center"/>
        </w:trPr>
        <w:tc>
          <w:tcPr>
            <w:tcW w:w="362"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287"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33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41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7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47"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92"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8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r>
      <w:tr w:rsidR="003954A2" w:rsidRPr="002D6C0E" w:rsidTr="002D6C0E">
        <w:trPr>
          <w:trHeight w:val="340"/>
          <w:jc w:val="center"/>
        </w:trPr>
        <w:tc>
          <w:tcPr>
            <w:tcW w:w="362"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287"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33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41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7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47"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92"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8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r>
      <w:tr w:rsidR="003954A2" w:rsidRPr="002D6C0E" w:rsidTr="002D6C0E">
        <w:trPr>
          <w:trHeight w:val="340"/>
          <w:jc w:val="center"/>
        </w:trPr>
        <w:tc>
          <w:tcPr>
            <w:tcW w:w="362"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287"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33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413"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ind w:leftChars="-50" w:left="-105" w:rightChars="-50" w:right="-105"/>
              <w:jc w:val="center"/>
              <w:rPr>
                <w:rFonts w:asciiTheme="minorEastAsia" w:eastAsiaTheme="minorEastAsia" w:hAnsiTheme="minorEastAsia"/>
                <w:sz w:val="13"/>
                <w:szCs w:val="13"/>
              </w:rPr>
            </w:pP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7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47"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92"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1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c>
          <w:tcPr>
            <w:tcW w:w="389"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39670D">
            <w:pPr>
              <w:jc w:val="center"/>
              <w:rPr>
                <w:rFonts w:asciiTheme="minorEastAsia" w:eastAsiaTheme="minorEastAsia" w:hAnsiTheme="minorEastAsia"/>
                <w:sz w:val="13"/>
                <w:szCs w:val="13"/>
              </w:rPr>
            </w:pPr>
          </w:p>
        </w:tc>
      </w:tr>
      <w:tr w:rsidR="003954A2" w:rsidRPr="002D6C0E" w:rsidTr="002D6C0E">
        <w:trPr>
          <w:trHeight w:val="340"/>
          <w:jc w:val="center"/>
        </w:trPr>
        <w:tc>
          <w:tcPr>
            <w:tcW w:w="648" w:type="pct"/>
            <w:gridSpan w:val="2"/>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提供资料人员</w:t>
            </w:r>
          </w:p>
        </w:tc>
        <w:tc>
          <w:tcPr>
            <w:tcW w:w="1165" w:type="pct"/>
            <w:gridSpan w:val="3"/>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p>
        </w:tc>
        <w:tc>
          <w:tcPr>
            <w:tcW w:w="420" w:type="pct"/>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日期</w:t>
            </w:r>
          </w:p>
        </w:tc>
        <w:tc>
          <w:tcPr>
            <w:tcW w:w="1118" w:type="pct"/>
            <w:gridSpan w:val="3"/>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p>
        </w:tc>
        <w:tc>
          <w:tcPr>
            <w:tcW w:w="1648" w:type="pct"/>
            <w:gridSpan w:val="4"/>
            <w:tcBorders>
              <w:top w:val="single" w:sz="4" w:space="0" w:color="auto"/>
              <w:left w:val="single" w:sz="4" w:space="0" w:color="auto"/>
              <w:bottom w:val="single" w:sz="4" w:space="0" w:color="auto"/>
              <w:right w:val="single" w:sz="4" w:space="0" w:color="auto"/>
            </w:tcBorders>
            <w:vAlign w:val="center"/>
          </w:tcPr>
          <w:p w:rsidR="003954A2" w:rsidRPr="002D6C0E" w:rsidRDefault="003954A2" w:rsidP="002D6C0E">
            <w:pPr>
              <w:spacing w:line="0" w:lineRule="atLeast"/>
              <w:jc w:val="center"/>
              <w:rPr>
                <w:rFonts w:asciiTheme="minorEastAsia" w:eastAsiaTheme="minorEastAsia" w:hAnsiTheme="minorEastAsia"/>
                <w:sz w:val="13"/>
                <w:szCs w:val="13"/>
              </w:rPr>
            </w:pPr>
            <w:r w:rsidRPr="002D6C0E">
              <w:rPr>
                <w:rFonts w:asciiTheme="minorEastAsia" w:eastAsiaTheme="minorEastAsia" w:hAnsiTheme="minorEastAsia" w:cs="宋体" w:hint="eastAsia"/>
                <w:sz w:val="13"/>
                <w:szCs w:val="13"/>
              </w:rPr>
              <w:t>第</w:t>
            </w:r>
            <w:r w:rsidRPr="002D6C0E">
              <w:rPr>
                <w:rFonts w:asciiTheme="minorEastAsia" w:eastAsiaTheme="minorEastAsia" w:hAnsiTheme="minorEastAsia"/>
                <w:sz w:val="13"/>
                <w:szCs w:val="13"/>
              </w:rPr>
              <w:t xml:space="preserve">  </w:t>
            </w:r>
            <w:r w:rsidRPr="002D6C0E">
              <w:rPr>
                <w:rFonts w:asciiTheme="minorEastAsia" w:eastAsiaTheme="minorEastAsia" w:hAnsiTheme="minorEastAsia" w:cs="宋体" w:hint="eastAsia"/>
                <w:sz w:val="13"/>
                <w:szCs w:val="13"/>
              </w:rPr>
              <w:t>页</w:t>
            </w:r>
            <w:r w:rsidRPr="002D6C0E">
              <w:rPr>
                <w:rFonts w:asciiTheme="minorEastAsia" w:eastAsiaTheme="minorEastAsia" w:hAnsiTheme="minorEastAsia"/>
                <w:sz w:val="13"/>
                <w:szCs w:val="13"/>
              </w:rPr>
              <w:t xml:space="preserve">   </w:t>
            </w:r>
            <w:r w:rsidRPr="002D6C0E">
              <w:rPr>
                <w:rFonts w:asciiTheme="minorEastAsia" w:eastAsiaTheme="minorEastAsia" w:hAnsiTheme="minorEastAsia" w:cs="宋体" w:hint="eastAsia"/>
                <w:sz w:val="13"/>
                <w:szCs w:val="13"/>
              </w:rPr>
              <w:t>共</w:t>
            </w:r>
            <w:r w:rsidRPr="002D6C0E">
              <w:rPr>
                <w:rFonts w:asciiTheme="minorEastAsia" w:eastAsiaTheme="minorEastAsia" w:hAnsiTheme="minorEastAsia"/>
                <w:sz w:val="13"/>
                <w:szCs w:val="13"/>
              </w:rPr>
              <w:t xml:space="preserve">  </w:t>
            </w:r>
            <w:r w:rsidRPr="002D6C0E">
              <w:rPr>
                <w:rFonts w:asciiTheme="minorEastAsia" w:eastAsiaTheme="minorEastAsia" w:hAnsiTheme="minorEastAsia" w:cs="宋体" w:hint="eastAsia"/>
                <w:sz w:val="13"/>
                <w:szCs w:val="13"/>
              </w:rPr>
              <w:t>页</w:t>
            </w:r>
          </w:p>
        </w:tc>
      </w:tr>
    </w:tbl>
    <w:p w:rsidR="003954A2" w:rsidRPr="003954A2" w:rsidRDefault="003954A2" w:rsidP="004452FF">
      <w:pPr>
        <w:numPr>
          <w:ilvl w:val="0"/>
          <w:numId w:val="15"/>
        </w:numPr>
        <w:ind w:left="0" w:firstLine="0"/>
      </w:pPr>
      <w:r w:rsidRPr="006711E3">
        <w:rPr>
          <w:rFonts w:ascii="宋体" w:hAnsi="宋体" w:cs="宋体" w:hint="eastAsia"/>
        </w:rPr>
        <w:t>本条提出的测试方案内容为一般情况下包含的内容，制定测试方案要考虑的因素较多，如测试对象的特殊性、受检工程所在地区的试验设备能力、场地局限性等，某些情况下还应包括</w:t>
      </w:r>
      <w:r w:rsidRPr="006711E3">
        <w:rPr>
          <w:rFonts w:ascii="宋体" w:hAnsi="宋体" w:cs="宋体" w:hint="eastAsia"/>
        </w:rPr>
        <w:lastRenderedPageBreak/>
        <w:t>场地处理、道路、供电、照明等要求。同时还应考虑测试过程中可能出现的争议，因此，测试方案可能还需要与委托方或设计方共同协商制定</w:t>
      </w:r>
      <w:r>
        <w:rPr>
          <w:rFonts w:ascii="宋体" w:hAnsi="宋体" w:cs="宋体" w:hint="eastAsia"/>
        </w:rPr>
        <w:t>。</w:t>
      </w:r>
    </w:p>
    <w:p w:rsidR="003954A2" w:rsidRPr="003954A2" w:rsidRDefault="003954A2" w:rsidP="004452FF">
      <w:pPr>
        <w:numPr>
          <w:ilvl w:val="0"/>
          <w:numId w:val="15"/>
        </w:numPr>
        <w:ind w:left="0" w:firstLine="0"/>
      </w:pPr>
      <w:r w:rsidRPr="006711E3">
        <w:rPr>
          <w:rFonts w:ascii="宋体" w:hAnsi="宋体" w:cs="宋体" w:hint="eastAsia"/>
        </w:rPr>
        <w:t>仪器设备是</w:t>
      </w:r>
      <w:proofErr w:type="gramStart"/>
      <w:r w:rsidRPr="006711E3">
        <w:rPr>
          <w:rFonts w:ascii="宋体" w:hAnsi="宋体" w:cs="宋体" w:hint="eastAsia"/>
        </w:rPr>
        <w:t>磁测井法测试</w:t>
      </w:r>
      <w:proofErr w:type="gramEnd"/>
      <w:r w:rsidRPr="006711E3">
        <w:rPr>
          <w:rFonts w:ascii="宋体" w:hAnsi="宋体" w:cs="宋体" w:hint="eastAsia"/>
        </w:rPr>
        <w:t>的工具，是获得可靠信息和提高工作效率的保证，是确保测试顺利进行的必备条件。对于仪器设备应精心使用和爱护，做到定期检验校正，经常维护保养，使其保持良好性能状态。由于目前地球物理勘探仪器尚无相关检定或校准标准，因此检测单位可建立校准装置进行自校，发现问题应进行检修，直至自校合格后才能重新投入使用。由于现场测试工作的环境较差，使用期间仍可能由于使用不当或环境恶劣等造成仪器设备的受损或测试参数发生变化，因此现场测试前还应加强对仪器、配套设备的检查或模拟测试</w:t>
      </w:r>
      <w:r>
        <w:rPr>
          <w:rFonts w:ascii="宋体" w:hAnsi="宋体" w:cs="宋体" w:hint="eastAsia"/>
        </w:rPr>
        <w:t>。</w:t>
      </w:r>
    </w:p>
    <w:p w:rsidR="003954A2" w:rsidRPr="003954A2" w:rsidRDefault="003954A2" w:rsidP="004452FF">
      <w:pPr>
        <w:numPr>
          <w:ilvl w:val="0"/>
          <w:numId w:val="15"/>
        </w:numPr>
        <w:ind w:left="0" w:firstLine="0"/>
      </w:pPr>
      <w:r w:rsidRPr="006711E3">
        <w:rPr>
          <w:rFonts w:ascii="宋体" w:hAnsi="宋体" w:cs="宋体" w:hint="eastAsia"/>
        </w:rPr>
        <w:t>测试数据异常通常是因测试人员误操作、仪器设备故障及现场准备不足造成的。使用不正确的测试数据进行分析得出的结论必然是不正确的。对此，应及时分析原因，组织重新测试。重新测试应采用原来的测试方法，在原受检桩上进行测试</w:t>
      </w:r>
      <w:r>
        <w:rPr>
          <w:rFonts w:ascii="宋体" w:hAnsi="宋体" w:cs="宋体" w:hint="eastAsia"/>
        </w:rPr>
        <w:t>。</w:t>
      </w:r>
    </w:p>
    <w:p w:rsidR="003954A2" w:rsidRDefault="003954A2" w:rsidP="004452FF">
      <w:pPr>
        <w:numPr>
          <w:ilvl w:val="0"/>
          <w:numId w:val="15"/>
        </w:numPr>
        <w:ind w:left="0" w:firstLine="0"/>
      </w:pPr>
      <w:r w:rsidRPr="006711E3">
        <w:rPr>
          <w:rFonts w:hAnsi="宋体" w:hint="eastAsia"/>
        </w:rPr>
        <w:t>操作环境要求是按照测量仪器设备对使用温湿度、电压波动、电磁干扰、振动冲击等现场环境条件的适应性规定的</w:t>
      </w:r>
      <w:r>
        <w:rPr>
          <w:rFonts w:hAnsi="宋体" w:hint="eastAsia"/>
        </w:rPr>
        <w:t>。</w:t>
      </w:r>
    </w:p>
    <w:p w:rsidR="00490718" w:rsidRDefault="00490718" w:rsidP="00490718">
      <w:pPr>
        <w:pStyle w:val="2"/>
        <w:spacing w:after="160"/>
        <w:rPr>
          <w:lang w:eastAsia="zh-CN"/>
        </w:rPr>
      </w:pPr>
      <w:bookmarkStart w:id="135" w:name="_Toc521568548"/>
      <w:proofErr w:type="gramStart"/>
      <w:r w:rsidRPr="00742F8A">
        <w:rPr>
          <w:rFonts w:hint="eastAsia"/>
        </w:rPr>
        <w:t>3</w:t>
      </w:r>
      <w:r w:rsidRPr="00742F8A">
        <w:t>.</w:t>
      </w:r>
      <w:r w:rsidRPr="00742F8A">
        <w:rPr>
          <w:rFonts w:hint="eastAsia"/>
        </w:rPr>
        <w:t>2</w:t>
      </w:r>
      <w:r w:rsidRPr="00742F8A">
        <w:t xml:space="preserve">  </w:t>
      </w:r>
      <w:r w:rsidRPr="00742F8A">
        <w:rPr>
          <w:rFonts w:hint="eastAsia"/>
        </w:rPr>
        <w:t>抽样数量</w:t>
      </w:r>
      <w:bookmarkEnd w:id="135"/>
      <w:proofErr w:type="gramEnd"/>
    </w:p>
    <w:p w:rsidR="00EE23EA" w:rsidRPr="009964C8" w:rsidRDefault="00EE23EA" w:rsidP="004452FF">
      <w:pPr>
        <w:numPr>
          <w:ilvl w:val="0"/>
          <w:numId w:val="22"/>
        </w:numPr>
      </w:pPr>
      <w:r w:rsidRPr="009964C8">
        <w:rPr>
          <w:rFonts w:ascii="宋体" w:hAnsi="宋体" w:cs="宋体" w:hint="eastAsia"/>
        </w:rPr>
        <w:t>测试抽样数量应符合下列要求：</w:t>
      </w:r>
    </w:p>
    <w:p w:rsidR="00EE23EA" w:rsidRPr="009964C8" w:rsidRDefault="00EE23EA" w:rsidP="00EE23EA">
      <w:pPr>
        <w:pStyle w:val="aff1"/>
        <w:ind w:leftChars="0" w:left="0" w:firstLineChars="250" w:firstLine="525"/>
        <w:rPr>
          <w:rFonts w:ascii="Times New Roman"/>
        </w:rPr>
      </w:pPr>
      <w:r w:rsidRPr="009964C8">
        <w:rPr>
          <w:rFonts w:ascii="Times New Roman" w:hint="eastAsia"/>
        </w:rPr>
        <w:t>1.</w:t>
      </w:r>
      <w:r w:rsidRPr="009964C8">
        <w:rPr>
          <w:rFonts w:ascii="Times New Roman" w:hint="eastAsia"/>
        </w:rPr>
        <w:t>钢筋</w:t>
      </w:r>
      <w:proofErr w:type="gramStart"/>
      <w:r w:rsidRPr="009964C8">
        <w:rPr>
          <w:rFonts w:ascii="Times New Roman" w:hint="eastAsia"/>
        </w:rPr>
        <w:t>笼</w:t>
      </w:r>
      <w:proofErr w:type="gramEnd"/>
      <w:r w:rsidRPr="009964C8">
        <w:rPr>
          <w:rFonts w:ascii="Times New Roman" w:hint="eastAsia"/>
        </w:rPr>
        <w:t>长度检测一般都是随机抽样检测。基桩钢筋长度指标和</w:t>
      </w:r>
      <w:proofErr w:type="gramStart"/>
      <w:r w:rsidRPr="009964C8">
        <w:rPr>
          <w:rFonts w:ascii="Times New Roman" w:hint="eastAsia"/>
        </w:rPr>
        <w:t>基桩</w:t>
      </w:r>
      <w:proofErr w:type="gramEnd"/>
      <w:r w:rsidRPr="009964C8">
        <w:rPr>
          <w:rFonts w:ascii="Times New Roman" w:hint="eastAsia"/>
        </w:rPr>
        <w:t>承载力指标同样重要，检测数量参照中华人民共和国行业标准《建筑基桩检测技术规范》（</w:t>
      </w:r>
      <w:r w:rsidRPr="009964C8">
        <w:rPr>
          <w:rFonts w:ascii="Times New Roman" w:hint="eastAsia"/>
        </w:rPr>
        <w:t>JGJ106-2003</w:t>
      </w:r>
      <w:r w:rsidRPr="009964C8">
        <w:rPr>
          <w:rFonts w:ascii="Times New Roman" w:hint="eastAsia"/>
        </w:rPr>
        <w:t>）规定执行。</w:t>
      </w:r>
    </w:p>
    <w:p w:rsidR="00EE23EA" w:rsidRPr="009964C8" w:rsidRDefault="00EE23EA" w:rsidP="00EE23EA">
      <w:pPr>
        <w:pStyle w:val="aff1"/>
        <w:ind w:leftChars="0" w:left="0" w:firstLineChars="250" w:firstLine="525"/>
        <w:rPr>
          <w:rFonts w:ascii="Times New Roman"/>
        </w:rPr>
      </w:pPr>
      <w:r w:rsidRPr="009964C8">
        <w:rPr>
          <w:rFonts w:ascii="Times New Roman" w:hint="eastAsia"/>
        </w:rPr>
        <w:t xml:space="preserve">2 </w:t>
      </w:r>
      <w:r w:rsidRPr="009964C8">
        <w:rPr>
          <w:rFonts w:ascii="Times New Roman" w:hint="eastAsia"/>
        </w:rPr>
        <w:t>承受拉力，水平力较大的基桩，钢筋笼的长度尤为重要，因此要适当增加检测数量。当桩施工质量有疑问时，为了更好地</w:t>
      </w:r>
      <w:r w:rsidRPr="009964C8">
        <w:rPr>
          <w:rFonts w:ascii="Times New Roman" w:hint="eastAsia"/>
        </w:rPr>
        <w:lastRenderedPageBreak/>
        <w:t>全面了解施工质量情况应适当增加检测数量。设计人员认为必须进行钢筋</w:t>
      </w:r>
      <w:proofErr w:type="gramStart"/>
      <w:r w:rsidRPr="009964C8">
        <w:rPr>
          <w:rFonts w:ascii="Times New Roman" w:hint="eastAsia"/>
        </w:rPr>
        <w:t>笼</w:t>
      </w:r>
      <w:proofErr w:type="gramEnd"/>
      <w:r w:rsidRPr="009964C8">
        <w:rPr>
          <w:rFonts w:ascii="Times New Roman" w:hint="eastAsia"/>
        </w:rPr>
        <w:t>长度检测的应增加检测数量。</w:t>
      </w:r>
    </w:p>
    <w:p w:rsidR="00EE23EA" w:rsidRPr="009964C8" w:rsidRDefault="00EE23EA" w:rsidP="00EE23EA">
      <w:pPr>
        <w:pStyle w:val="aff1"/>
        <w:ind w:leftChars="0" w:left="0" w:firstLineChars="250" w:firstLine="525"/>
        <w:rPr>
          <w:rFonts w:ascii="Times New Roman"/>
        </w:rPr>
      </w:pPr>
      <w:r w:rsidRPr="009964C8">
        <w:rPr>
          <w:rFonts w:ascii="Times New Roman" w:hint="eastAsia"/>
        </w:rPr>
        <w:t>3.</w:t>
      </w:r>
      <w:r w:rsidRPr="009964C8">
        <w:rPr>
          <w:rFonts w:ascii="Times New Roman" w:hint="eastAsia"/>
        </w:rPr>
        <w:t>初次检测钢筋</w:t>
      </w:r>
      <w:proofErr w:type="gramStart"/>
      <w:r w:rsidRPr="009964C8">
        <w:rPr>
          <w:rFonts w:ascii="Times New Roman" w:hint="eastAsia"/>
        </w:rPr>
        <w:t>笼</w:t>
      </w:r>
      <w:proofErr w:type="gramEnd"/>
      <w:r w:rsidRPr="009964C8">
        <w:rPr>
          <w:rFonts w:ascii="Times New Roman" w:hint="eastAsia"/>
        </w:rPr>
        <w:t>长度不满足设计要求，应分析原因，并根据钢筋</w:t>
      </w:r>
      <w:proofErr w:type="gramStart"/>
      <w:r w:rsidRPr="009964C8">
        <w:rPr>
          <w:rFonts w:ascii="Times New Roman" w:hint="eastAsia"/>
        </w:rPr>
        <w:t>笼</w:t>
      </w:r>
      <w:proofErr w:type="gramEnd"/>
      <w:r w:rsidRPr="009964C8">
        <w:rPr>
          <w:rFonts w:ascii="Times New Roman" w:hint="eastAsia"/>
        </w:rPr>
        <w:t>长度不足程度，经过有关各方确认后扩大检测数量。</w:t>
      </w:r>
    </w:p>
    <w:p w:rsidR="00DB75DE" w:rsidRDefault="00DB75DE" w:rsidP="00DB75DE">
      <w:pPr>
        <w:pStyle w:val="aff1"/>
        <w:ind w:leftChars="0" w:left="0" w:firstLineChars="250" w:firstLine="525"/>
        <w:rPr>
          <w:rFonts w:ascii="Times New Roman" w:cs="Times New Roman"/>
        </w:rPr>
      </w:pPr>
    </w:p>
    <w:p w:rsidR="00DB75DE" w:rsidRPr="00742F8A" w:rsidRDefault="00DB75DE" w:rsidP="00DB75DE">
      <w:pPr>
        <w:pStyle w:val="2"/>
        <w:spacing w:after="160"/>
        <w:rPr>
          <w:lang w:eastAsia="zh-CN"/>
        </w:rPr>
      </w:pPr>
      <w:bookmarkStart w:id="136" w:name="_Toc521568549"/>
      <w:r w:rsidRPr="00742F8A">
        <w:rPr>
          <w:rFonts w:hint="eastAsia"/>
          <w:lang w:eastAsia="zh-CN"/>
        </w:rPr>
        <w:t>3</w:t>
      </w:r>
      <w:r w:rsidRPr="00742F8A">
        <w:rPr>
          <w:lang w:eastAsia="zh-CN"/>
        </w:rPr>
        <w:t>.</w:t>
      </w:r>
      <w:r w:rsidRPr="00742F8A">
        <w:rPr>
          <w:rFonts w:hint="eastAsia"/>
          <w:lang w:eastAsia="zh-CN"/>
        </w:rPr>
        <w:t>3</w:t>
      </w:r>
      <w:r w:rsidRPr="00742F8A">
        <w:rPr>
          <w:lang w:eastAsia="zh-CN"/>
        </w:rPr>
        <w:t xml:space="preserve">  </w:t>
      </w:r>
      <w:r w:rsidRPr="00742F8A">
        <w:rPr>
          <w:rFonts w:hint="eastAsia"/>
          <w:lang w:eastAsia="zh-CN"/>
        </w:rPr>
        <w:t>测试结果评价和测试报告</w:t>
      </w:r>
      <w:bookmarkEnd w:id="136"/>
    </w:p>
    <w:p w:rsidR="00EE23EA" w:rsidRPr="009964C8" w:rsidRDefault="00EE23EA" w:rsidP="004452FF">
      <w:pPr>
        <w:numPr>
          <w:ilvl w:val="0"/>
          <w:numId w:val="21"/>
        </w:numPr>
        <w:rPr>
          <w:rFonts w:cs="宋体"/>
        </w:rPr>
      </w:pPr>
      <w:r w:rsidRPr="009964C8">
        <w:rPr>
          <w:rFonts w:cs="宋体" w:hint="eastAsia"/>
        </w:rPr>
        <w:t>钢筋</w:t>
      </w:r>
      <w:proofErr w:type="gramStart"/>
      <w:r w:rsidRPr="009964C8">
        <w:rPr>
          <w:rFonts w:cs="宋体" w:hint="eastAsia"/>
        </w:rPr>
        <w:t>笼</w:t>
      </w:r>
      <w:proofErr w:type="gramEnd"/>
      <w:r w:rsidRPr="009964C8">
        <w:rPr>
          <w:rFonts w:cs="宋体" w:hint="eastAsia"/>
        </w:rPr>
        <w:t>长度是根据人工电场特征或钢筋</w:t>
      </w:r>
      <w:proofErr w:type="gramStart"/>
      <w:r w:rsidRPr="009964C8">
        <w:rPr>
          <w:rFonts w:cs="宋体" w:hint="eastAsia"/>
        </w:rPr>
        <w:t>笼</w:t>
      </w:r>
      <w:proofErr w:type="gramEnd"/>
      <w:r w:rsidRPr="009964C8">
        <w:rPr>
          <w:rFonts w:cs="宋体" w:hint="eastAsia"/>
        </w:rPr>
        <w:t>周围的磁异常</w:t>
      </w:r>
    </w:p>
    <w:p w:rsidR="00490529" w:rsidRPr="009964C8" w:rsidRDefault="00EE23EA" w:rsidP="00004569">
      <w:pPr>
        <w:rPr>
          <w:rFonts w:cs="宋体"/>
        </w:rPr>
      </w:pPr>
      <w:r w:rsidRPr="009964C8">
        <w:rPr>
          <w:rFonts w:cs="宋体" w:hint="eastAsia"/>
        </w:rPr>
        <w:t>分布特征确定的。人工电场或钢筋</w:t>
      </w:r>
      <w:proofErr w:type="gramStart"/>
      <w:r w:rsidRPr="009964C8">
        <w:rPr>
          <w:rFonts w:cs="宋体" w:hint="eastAsia"/>
        </w:rPr>
        <w:t>笼</w:t>
      </w:r>
      <w:proofErr w:type="gramEnd"/>
      <w:r w:rsidRPr="009964C8">
        <w:rPr>
          <w:rFonts w:cs="宋体" w:hint="eastAsia"/>
        </w:rPr>
        <w:t>周围的磁异常沿深度的变化特征是利用探头在桩中或</w:t>
      </w:r>
      <w:proofErr w:type="gramStart"/>
      <w:r w:rsidRPr="009964C8">
        <w:rPr>
          <w:rFonts w:cs="宋体" w:hint="eastAsia"/>
        </w:rPr>
        <w:t>桩周预</w:t>
      </w:r>
      <w:proofErr w:type="gramEnd"/>
      <w:r w:rsidRPr="009964C8">
        <w:rPr>
          <w:rFonts w:cs="宋体" w:hint="eastAsia"/>
        </w:rPr>
        <w:t>钻孔中从上到下（或从下到上）按一定的点距逐点采样获得的。检测方法、深度测量均存在一定的误差，判定的钢筋</w:t>
      </w:r>
      <w:proofErr w:type="gramStart"/>
      <w:r w:rsidRPr="009964C8">
        <w:rPr>
          <w:rFonts w:cs="宋体" w:hint="eastAsia"/>
        </w:rPr>
        <w:t>笼</w:t>
      </w:r>
      <w:proofErr w:type="gramEnd"/>
      <w:r w:rsidRPr="009964C8">
        <w:rPr>
          <w:rFonts w:cs="宋体" w:hint="eastAsia"/>
        </w:rPr>
        <w:t>长度存在一定偏差，此偏差一般应小于实际长度的±</w:t>
      </w:r>
      <w:r w:rsidRPr="009964C8">
        <w:rPr>
          <w:rFonts w:cs="宋体" w:hint="eastAsia"/>
        </w:rPr>
        <w:t>2%</w:t>
      </w:r>
      <w:r w:rsidRPr="009964C8">
        <w:rPr>
          <w:rFonts w:cs="宋体" w:hint="eastAsia"/>
        </w:rPr>
        <w:t>。</w:t>
      </w:r>
    </w:p>
    <w:p w:rsidR="00DB75DE" w:rsidRPr="009964C8" w:rsidRDefault="00490529" w:rsidP="004452FF">
      <w:pPr>
        <w:numPr>
          <w:ilvl w:val="0"/>
          <w:numId w:val="21"/>
        </w:numPr>
        <w:tabs>
          <w:tab w:val="left" w:pos="0"/>
        </w:tabs>
      </w:pPr>
      <w:r w:rsidRPr="009964C8">
        <w:rPr>
          <w:rFonts w:hint="eastAsia"/>
        </w:rPr>
        <w:t>检测报告应根据所采用的检测方法出具检测结论。为使报告内容完整和具有较强的可读性，报告中应包括常规内容的叙述。检测报告应包含各受检桩的实测曲线，并附有相关的计算分析数据和曲线。检测报告中仅有检测结果而无任何检测数据和曲线的现象必须杜绝。</w:t>
      </w:r>
    </w:p>
    <w:p w:rsidR="006D6952" w:rsidRDefault="006D6952">
      <w:pPr>
        <w:jc w:val="center"/>
        <w:rPr>
          <w:rFonts w:eastAsia="黑体"/>
          <w:sz w:val="32"/>
          <w:szCs w:val="32"/>
        </w:rPr>
      </w:pPr>
    </w:p>
    <w:p w:rsidR="00130CFB" w:rsidRDefault="00130CFB" w:rsidP="002118E5">
      <w:pPr>
        <w:pStyle w:val="af2"/>
      </w:pPr>
      <w:bookmarkStart w:id="137" w:name="_Toc509323872"/>
      <w:bookmarkStart w:id="138" w:name="_Toc509325484"/>
      <w:bookmarkStart w:id="139" w:name="_Toc521235895"/>
      <w:bookmarkStart w:id="140" w:name="_Toc521238377"/>
      <w:bookmarkStart w:id="141" w:name="_Toc521568550"/>
    </w:p>
    <w:p w:rsidR="00130CFB" w:rsidRDefault="00130CFB" w:rsidP="002118E5">
      <w:pPr>
        <w:pStyle w:val="af2"/>
      </w:pPr>
    </w:p>
    <w:p w:rsidR="000867A8" w:rsidRDefault="000867A8" w:rsidP="000867A8"/>
    <w:p w:rsidR="000867A8" w:rsidRDefault="000867A8" w:rsidP="000867A8"/>
    <w:p w:rsidR="000867A8" w:rsidRPr="000867A8" w:rsidRDefault="000867A8" w:rsidP="000867A8"/>
    <w:p w:rsidR="00130CFB" w:rsidRDefault="00130CFB" w:rsidP="002118E5">
      <w:pPr>
        <w:pStyle w:val="af2"/>
      </w:pPr>
    </w:p>
    <w:p w:rsidR="00130CFB" w:rsidRDefault="00130CFB" w:rsidP="002118E5">
      <w:pPr>
        <w:pStyle w:val="af2"/>
      </w:pPr>
    </w:p>
    <w:p w:rsidR="00130CFB" w:rsidRDefault="00130CFB" w:rsidP="002118E5">
      <w:pPr>
        <w:pStyle w:val="af2"/>
      </w:pPr>
    </w:p>
    <w:p w:rsidR="006D6952" w:rsidRDefault="006D6952" w:rsidP="002118E5">
      <w:pPr>
        <w:pStyle w:val="af2"/>
      </w:pPr>
      <w:r>
        <w:lastRenderedPageBreak/>
        <w:t xml:space="preserve">4  </w:t>
      </w:r>
      <w:r w:rsidR="003954A2">
        <w:rPr>
          <w:rFonts w:hint="eastAsia"/>
        </w:rPr>
        <w:t>现场测试</w:t>
      </w:r>
      <w:bookmarkEnd w:id="137"/>
      <w:bookmarkEnd w:id="138"/>
      <w:bookmarkEnd w:id="139"/>
      <w:bookmarkEnd w:id="140"/>
      <w:bookmarkEnd w:id="141"/>
    </w:p>
    <w:p w:rsidR="002118E5" w:rsidRPr="00742F8A" w:rsidRDefault="002118E5" w:rsidP="002118E5">
      <w:pPr>
        <w:pStyle w:val="2"/>
        <w:spacing w:after="160"/>
      </w:pPr>
      <w:bookmarkStart w:id="142" w:name="_Toc521568551"/>
      <w:bookmarkStart w:id="143" w:name="_Toc509323873"/>
      <w:bookmarkStart w:id="144" w:name="_Toc509325485"/>
      <w:bookmarkStart w:id="145" w:name="_Toc521235896"/>
      <w:bookmarkStart w:id="146" w:name="_Toc521238378"/>
      <w:proofErr w:type="gramStart"/>
      <w:r w:rsidRPr="00742F8A">
        <w:t xml:space="preserve">4.1  </w:t>
      </w:r>
      <w:r w:rsidRPr="00742F8A">
        <w:rPr>
          <w:rFonts w:hint="eastAsia"/>
        </w:rPr>
        <w:t>适用条件</w:t>
      </w:r>
      <w:bookmarkEnd w:id="142"/>
      <w:proofErr w:type="gramEnd"/>
    </w:p>
    <w:p w:rsidR="002118E5" w:rsidRPr="009964C8" w:rsidRDefault="002118E5" w:rsidP="004452FF">
      <w:pPr>
        <w:numPr>
          <w:ilvl w:val="0"/>
          <w:numId w:val="23"/>
        </w:numPr>
        <w:rPr>
          <w:rFonts w:ascii="宋体" w:hAnsi="宋体" w:cs="宋体"/>
        </w:rPr>
      </w:pPr>
      <w:proofErr w:type="gramStart"/>
      <w:r w:rsidRPr="009964C8">
        <w:rPr>
          <w:rFonts w:ascii="宋体" w:hAnsi="宋体" w:cs="宋体" w:hint="eastAsia"/>
        </w:rPr>
        <w:t>磁测井法是</w:t>
      </w:r>
      <w:proofErr w:type="gramEnd"/>
      <w:r w:rsidRPr="009964C8">
        <w:rPr>
          <w:rFonts w:ascii="宋体" w:hAnsi="宋体" w:cs="宋体" w:hint="eastAsia"/>
        </w:rPr>
        <w:t>以磁性体磁场的数学理论为基础，通过研究磁性体周围磁场变化的空间分布特征，对磁性物体空间分布做出解释。钢筋笼、含有钢筋的构筑物以及铁磁性岩矿石等是铁磁性物质，在其周围均形成很强的磁异常。在钢筋</w:t>
      </w:r>
      <w:proofErr w:type="gramStart"/>
      <w:r w:rsidRPr="009964C8">
        <w:rPr>
          <w:rFonts w:ascii="宋体" w:hAnsi="宋体" w:cs="宋体" w:hint="eastAsia"/>
        </w:rPr>
        <w:t>笼</w:t>
      </w:r>
      <w:proofErr w:type="gramEnd"/>
      <w:r w:rsidRPr="009964C8">
        <w:rPr>
          <w:rFonts w:ascii="宋体" w:hAnsi="宋体" w:cs="宋体" w:hint="eastAsia"/>
        </w:rPr>
        <w:t>长度检测中，钢筋</w:t>
      </w:r>
      <w:proofErr w:type="gramStart"/>
      <w:r w:rsidRPr="009964C8">
        <w:rPr>
          <w:rFonts w:ascii="宋体" w:hAnsi="宋体" w:cs="宋体" w:hint="eastAsia"/>
        </w:rPr>
        <w:t>笼</w:t>
      </w:r>
      <w:proofErr w:type="gramEnd"/>
      <w:r w:rsidRPr="009964C8">
        <w:rPr>
          <w:rFonts w:ascii="宋体" w:hAnsi="宋体" w:cs="宋体" w:hint="eastAsia"/>
        </w:rPr>
        <w:t>形成的磁异常是我们测量研究的对象，其他铁磁性物体、岩石矿石等周围形成的磁异常就是干扰磁异常。干扰磁异常强度比</w:t>
      </w:r>
      <w:proofErr w:type="gramStart"/>
      <w:r w:rsidRPr="009964C8">
        <w:rPr>
          <w:rFonts w:ascii="宋体" w:hAnsi="宋体" w:cs="宋体" w:hint="eastAsia"/>
        </w:rPr>
        <w:t>钢筋笼磁异常</w:t>
      </w:r>
      <w:proofErr w:type="gramEnd"/>
      <w:r w:rsidRPr="009964C8">
        <w:rPr>
          <w:rFonts w:ascii="宋体" w:hAnsi="宋体" w:cs="宋体" w:hint="eastAsia"/>
        </w:rPr>
        <w:t>更强时，</w:t>
      </w:r>
      <w:proofErr w:type="gramStart"/>
      <w:r w:rsidRPr="009964C8">
        <w:rPr>
          <w:rFonts w:ascii="宋体" w:hAnsi="宋体" w:cs="宋体" w:hint="eastAsia"/>
        </w:rPr>
        <w:t>钢筋笼磁异常</w:t>
      </w:r>
      <w:proofErr w:type="gramEnd"/>
      <w:r w:rsidRPr="009964C8">
        <w:rPr>
          <w:rFonts w:ascii="宋体" w:hAnsi="宋体" w:cs="宋体" w:hint="eastAsia"/>
        </w:rPr>
        <w:t>的分布特征被干扰磁异常掩盖，因此也就不能用</w:t>
      </w:r>
      <w:proofErr w:type="gramStart"/>
      <w:r w:rsidRPr="009964C8">
        <w:rPr>
          <w:rFonts w:ascii="宋体" w:hAnsi="宋体" w:cs="宋体" w:hint="eastAsia"/>
        </w:rPr>
        <w:t>磁测井法确定</w:t>
      </w:r>
      <w:proofErr w:type="gramEnd"/>
      <w:r w:rsidRPr="009964C8">
        <w:rPr>
          <w:rFonts w:ascii="宋体" w:hAnsi="宋体" w:cs="宋体" w:hint="eastAsia"/>
        </w:rPr>
        <w:t>钢筋</w:t>
      </w:r>
      <w:proofErr w:type="gramStart"/>
      <w:r w:rsidRPr="009964C8">
        <w:rPr>
          <w:rFonts w:ascii="宋体" w:hAnsi="宋体" w:cs="宋体" w:hint="eastAsia"/>
        </w:rPr>
        <w:t>笼</w:t>
      </w:r>
      <w:proofErr w:type="gramEnd"/>
      <w:r w:rsidRPr="009964C8">
        <w:rPr>
          <w:rFonts w:ascii="宋体" w:hAnsi="宋体" w:cs="宋体" w:hint="eastAsia"/>
        </w:rPr>
        <w:t>长度。</w:t>
      </w:r>
    </w:p>
    <w:p w:rsidR="006D6952" w:rsidRPr="002118E5" w:rsidRDefault="006D6952" w:rsidP="00F03491">
      <w:pPr>
        <w:pStyle w:val="2"/>
        <w:spacing w:beforeLines="50" w:before="160" w:after="160" w:line="340" w:lineRule="exact"/>
        <w:rPr>
          <w:rFonts w:cs="Times New Roman"/>
          <w:color w:val="auto"/>
          <w:lang w:eastAsia="zh-CN"/>
        </w:rPr>
      </w:pPr>
      <w:bookmarkStart w:id="147" w:name="_Toc521568552"/>
      <w:r>
        <w:rPr>
          <w:rFonts w:cs="Times New Roman"/>
          <w:color w:val="auto"/>
          <w:lang w:eastAsia="zh-CN"/>
        </w:rPr>
        <w:t>4.</w:t>
      </w:r>
      <w:r w:rsidR="002B785E">
        <w:rPr>
          <w:rFonts w:cs="Times New Roman" w:hint="eastAsia"/>
          <w:color w:val="auto"/>
          <w:lang w:eastAsia="zh-CN"/>
        </w:rPr>
        <w:t>2</w:t>
      </w:r>
      <w:r>
        <w:rPr>
          <w:rFonts w:cs="Times New Roman"/>
          <w:color w:val="auto"/>
          <w:lang w:eastAsia="zh-CN"/>
        </w:rPr>
        <w:t xml:space="preserve">  </w:t>
      </w:r>
      <w:r w:rsidR="003954A2">
        <w:rPr>
          <w:rFonts w:cs="Times New Roman" w:hint="eastAsia"/>
          <w:color w:val="auto"/>
          <w:lang w:eastAsia="zh-CN"/>
        </w:rPr>
        <w:t>仪器设备</w:t>
      </w:r>
      <w:bookmarkEnd w:id="143"/>
      <w:bookmarkEnd w:id="144"/>
      <w:bookmarkEnd w:id="145"/>
      <w:bookmarkEnd w:id="146"/>
      <w:bookmarkEnd w:id="147"/>
    </w:p>
    <w:p w:rsidR="006D6952" w:rsidRDefault="006D6952">
      <w:r>
        <w:rPr>
          <w:b/>
          <w:szCs w:val="21"/>
        </w:rPr>
        <w:t>4.</w:t>
      </w:r>
      <w:r w:rsidR="002B785E">
        <w:rPr>
          <w:rFonts w:hint="eastAsia"/>
          <w:b/>
          <w:szCs w:val="21"/>
        </w:rPr>
        <w:t>2</w:t>
      </w:r>
      <w:r>
        <w:rPr>
          <w:b/>
          <w:szCs w:val="21"/>
        </w:rPr>
        <w:t>.1</w:t>
      </w:r>
      <w:r w:rsidR="003954A2">
        <w:rPr>
          <w:rFonts w:hint="eastAsia"/>
          <w:b/>
          <w:szCs w:val="21"/>
        </w:rPr>
        <w:t>~4.</w:t>
      </w:r>
      <w:r w:rsidR="002B785E">
        <w:rPr>
          <w:rFonts w:hint="eastAsia"/>
          <w:b/>
          <w:szCs w:val="21"/>
        </w:rPr>
        <w:t>2</w:t>
      </w:r>
      <w:r w:rsidR="003954A2">
        <w:rPr>
          <w:rFonts w:hint="eastAsia"/>
          <w:b/>
          <w:szCs w:val="21"/>
        </w:rPr>
        <w:t>.2</w:t>
      </w:r>
      <w:r>
        <w:rPr>
          <w:b/>
          <w:szCs w:val="21"/>
        </w:rPr>
        <w:t xml:space="preserve">  </w:t>
      </w:r>
      <w:r w:rsidR="003954A2" w:rsidRPr="006711E3">
        <w:rPr>
          <w:rFonts w:hAnsi="宋体" w:hint="eastAsia"/>
        </w:rPr>
        <w:t>每一观测点的磁场是由该点地磁场以及磁性物体磁场叠加的结果，仪</w:t>
      </w:r>
      <w:r w:rsidR="003954A2" w:rsidRPr="006711E3">
        <w:rPr>
          <w:rFonts w:hint="eastAsia"/>
        </w:rPr>
        <w:t>器测量磁场强度范围在</w:t>
      </w:r>
      <w:r w:rsidR="003954A2" w:rsidRPr="006711E3">
        <w:t>-99999nT</w:t>
      </w:r>
      <w:r w:rsidR="003954A2" w:rsidRPr="006711E3">
        <w:rPr>
          <w:rFonts w:hint="eastAsia"/>
        </w:rPr>
        <w:t>～</w:t>
      </w:r>
      <w:r w:rsidR="003954A2" w:rsidRPr="006711E3">
        <w:t>+99999nT</w:t>
      </w:r>
      <w:r w:rsidR="003954A2" w:rsidRPr="006711E3">
        <w:rPr>
          <w:rFonts w:hint="eastAsia"/>
        </w:rPr>
        <w:t>能满足我国任</w:t>
      </w:r>
      <w:proofErr w:type="gramStart"/>
      <w:r w:rsidR="003954A2" w:rsidRPr="006711E3">
        <w:rPr>
          <w:rFonts w:hint="eastAsia"/>
        </w:rPr>
        <w:t>一</w:t>
      </w:r>
      <w:proofErr w:type="gramEnd"/>
      <w:r w:rsidR="003954A2" w:rsidRPr="006711E3">
        <w:rPr>
          <w:rFonts w:hint="eastAsia"/>
        </w:rPr>
        <w:t>地区磁测工作要求。磁场传感器的分辨率是保证磁测工作精度的基本要求。</w:t>
      </w:r>
      <w:proofErr w:type="gramStart"/>
      <w:r w:rsidR="003954A2" w:rsidRPr="006711E3">
        <w:rPr>
          <w:rFonts w:hint="eastAsia"/>
        </w:rPr>
        <w:t>磁测井法为</w:t>
      </w:r>
      <w:proofErr w:type="gramEnd"/>
      <w:r w:rsidR="003954A2" w:rsidRPr="006711E3">
        <w:rPr>
          <w:rFonts w:hint="eastAsia"/>
        </w:rPr>
        <w:t>井内作业，磁场传感器的工作环境温度和耐压性能是测试工作的基本保证。测点的深度步距对测试结果影响较大，因此要求深度传感器具有较高的精度和分辨率。为确保测试数据的可靠性，要求能对测试数据现场实时监控和基本处理</w:t>
      </w:r>
      <w:r>
        <w:t>。</w:t>
      </w:r>
    </w:p>
    <w:p w:rsidR="006D6952" w:rsidRDefault="006D6952">
      <w:pPr>
        <w:pStyle w:val="2"/>
        <w:spacing w:afterLines="0" w:line="340" w:lineRule="exact"/>
        <w:rPr>
          <w:rFonts w:cs="Times New Roman"/>
          <w:color w:val="auto"/>
          <w:sz w:val="24"/>
          <w:szCs w:val="24"/>
          <w:lang w:eastAsia="zh-CN"/>
        </w:rPr>
      </w:pPr>
      <w:bookmarkStart w:id="148" w:name="_Toc509323874"/>
      <w:bookmarkStart w:id="149" w:name="_Toc509325486"/>
      <w:bookmarkStart w:id="150" w:name="_Toc521235897"/>
      <w:bookmarkStart w:id="151" w:name="_Toc521238379"/>
      <w:bookmarkStart w:id="152" w:name="_Toc521568553"/>
      <w:r>
        <w:rPr>
          <w:rFonts w:cs="Times New Roman"/>
          <w:color w:val="auto"/>
          <w:sz w:val="24"/>
          <w:szCs w:val="24"/>
          <w:lang w:eastAsia="zh-CN"/>
        </w:rPr>
        <w:t>4.</w:t>
      </w:r>
      <w:r w:rsidR="002B785E">
        <w:rPr>
          <w:rFonts w:cs="Times New Roman" w:hint="eastAsia"/>
          <w:color w:val="auto"/>
          <w:sz w:val="24"/>
          <w:szCs w:val="24"/>
          <w:lang w:eastAsia="zh-CN"/>
        </w:rPr>
        <w:t>3</w:t>
      </w:r>
      <w:r>
        <w:rPr>
          <w:rFonts w:cs="Times New Roman"/>
          <w:color w:val="auto"/>
          <w:sz w:val="24"/>
          <w:szCs w:val="24"/>
          <w:lang w:eastAsia="zh-CN"/>
        </w:rPr>
        <w:t xml:space="preserve">  </w:t>
      </w:r>
      <w:r w:rsidR="003954A2">
        <w:rPr>
          <w:rFonts w:cs="Times New Roman" w:hint="eastAsia"/>
          <w:color w:val="auto"/>
          <w:sz w:val="24"/>
          <w:szCs w:val="24"/>
          <w:lang w:eastAsia="zh-CN"/>
        </w:rPr>
        <w:t>测试方法</w:t>
      </w:r>
      <w:bookmarkEnd w:id="148"/>
      <w:bookmarkEnd w:id="149"/>
      <w:bookmarkEnd w:id="150"/>
      <w:bookmarkEnd w:id="151"/>
      <w:bookmarkEnd w:id="152"/>
    </w:p>
    <w:p w:rsidR="006D6952" w:rsidRDefault="006D6952"/>
    <w:p w:rsidR="006D6952" w:rsidRDefault="006D6952">
      <w:r>
        <w:rPr>
          <w:b/>
          <w:szCs w:val="21"/>
        </w:rPr>
        <w:t>4.</w:t>
      </w:r>
      <w:r w:rsidR="002B785E">
        <w:rPr>
          <w:rFonts w:hint="eastAsia"/>
          <w:b/>
          <w:szCs w:val="21"/>
        </w:rPr>
        <w:t>3</w:t>
      </w:r>
      <w:r>
        <w:rPr>
          <w:rFonts w:hint="eastAsia"/>
          <w:b/>
          <w:szCs w:val="21"/>
        </w:rPr>
        <w:t xml:space="preserve">.1  </w:t>
      </w:r>
      <w:r w:rsidR="003954A2" w:rsidRPr="006711E3">
        <w:rPr>
          <w:rFonts w:hint="eastAsia"/>
        </w:rPr>
        <w:t>本条是为了保证获得高质量的测试信号而提出的措施，说明如下：</w:t>
      </w:r>
    </w:p>
    <w:p w:rsidR="003954A2" w:rsidRPr="006711E3" w:rsidRDefault="003954A2" w:rsidP="003954A2">
      <w:pPr>
        <w:pStyle w:val="aff0"/>
        <w:ind w:firstLineChars="0" w:firstLine="0"/>
        <w:rPr>
          <w:rFonts w:hAnsi="宋体" w:cs="Times New Roman"/>
        </w:rPr>
      </w:pPr>
      <w:r w:rsidRPr="006711E3">
        <w:rPr>
          <w:rFonts w:hAnsi="宋体"/>
        </w:rPr>
        <w:t xml:space="preserve">   </w:t>
      </w:r>
      <w:r w:rsidRPr="006711E3">
        <w:rPr>
          <w:rFonts w:ascii="Times New Roman" w:cs="Times New Roman"/>
        </w:rPr>
        <w:t xml:space="preserve">1  </w:t>
      </w:r>
      <w:r w:rsidRPr="006711E3">
        <w:rPr>
          <w:rFonts w:hAnsi="宋体" w:hint="eastAsia"/>
        </w:rPr>
        <w:t>钢筋笼感应磁场的强度与测试点到钢筋笼的水平距离密切相关，试验表明，钢筋笼磁场强度随测试距离的增加衰减极快。</w:t>
      </w:r>
    </w:p>
    <w:p w:rsidR="003954A2" w:rsidRPr="006711E3" w:rsidRDefault="003954A2" w:rsidP="003954A2">
      <w:pPr>
        <w:pStyle w:val="aff0"/>
        <w:ind w:firstLine="420"/>
        <w:rPr>
          <w:rFonts w:hAnsi="宋体" w:cs="Times New Roman"/>
        </w:rPr>
      </w:pPr>
      <w:r w:rsidRPr="006711E3">
        <w:rPr>
          <w:rFonts w:hAnsi="宋体" w:hint="eastAsia"/>
        </w:rPr>
        <w:lastRenderedPageBreak/>
        <w:t>若测试孔设置在桩身外侧，当测试距离在</w:t>
      </w:r>
      <w:r w:rsidRPr="006711E3">
        <w:rPr>
          <w:rFonts w:ascii="Times New Roman" w:cs="Times New Roman"/>
        </w:rPr>
        <w:t>0.5m</w:t>
      </w:r>
      <w:r w:rsidRPr="006711E3">
        <w:rPr>
          <w:rFonts w:hAnsi="宋体" w:hint="eastAsia"/>
        </w:rPr>
        <w:t>以内时钢筋笼磁场信号较好。随测试距离的增大钢筋笼磁场强度迅速衰减，当测试距离达到</w:t>
      </w:r>
      <w:r w:rsidRPr="006711E3">
        <w:rPr>
          <w:rFonts w:ascii="Times New Roman" w:cs="Times New Roman"/>
        </w:rPr>
        <w:t>1m</w:t>
      </w:r>
      <w:r w:rsidRPr="006711E3">
        <w:rPr>
          <w:rFonts w:hAnsi="宋体" w:hint="eastAsia"/>
        </w:rPr>
        <w:t>时钢筋笼磁场信号衰减较为严重，钢筋笼底部位置磁异常不明显；若测试距离再加大，钢筋笼底反应将更不明显，加大识别难度，容易出现误判；当测试距离达到</w:t>
      </w:r>
      <w:r w:rsidRPr="006711E3">
        <w:rPr>
          <w:rFonts w:ascii="Times New Roman" w:cs="Times New Roman"/>
        </w:rPr>
        <w:t>2m</w:t>
      </w:r>
      <w:r w:rsidRPr="006711E3">
        <w:rPr>
          <w:rFonts w:hAnsi="宋体" w:hint="eastAsia"/>
        </w:rPr>
        <w:t>时，已很难分辨出钢筋笼底端位置，接近</w:t>
      </w:r>
      <w:r w:rsidRPr="006711E3">
        <w:rPr>
          <w:rFonts w:ascii="Times New Roman" w:cs="Times New Roman"/>
        </w:rPr>
        <w:t>3m</w:t>
      </w:r>
      <w:r w:rsidRPr="006711E3">
        <w:rPr>
          <w:rFonts w:hAnsi="宋体" w:hint="eastAsia"/>
        </w:rPr>
        <w:t>时，基本测试不到钢筋笼磁场信号。</w:t>
      </w:r>
      <w:r w:rsidRPr="006711E3">
        <w:rPr>
          <w:rFonts w:hint="eastAsia"/>
        </w:rPr>
        <w:t>综合</w:t>
      </w:r>
      <w:r w:rsidRPr="006711E3">
        <w:rPr>
          <w:rFonts w:hAnsi="宋体" w:hint="eastAsia"/>
        </w:rPr>
        <w:t>考虑磁场信号强度、受检桩和测试孔的垂直度，测试孔与受检桩的距离宜设置在</w:t>
      </w:r>
      <w:r w:rsidRPr="006711E3">
        <w:rPr>
          <w:rFonts w:ascii="Times New Roman" w:cs="Times New Roman"/>
        </w:rPr>
        <w:t>0.5m</w:t>
      </w:r>
      <w:r w:rsidRPr="006711E3">
        <w:rPr>
          <w:rFonts w:hAnsi="宋体" w:hint="eastAsia"/>
        </w:rPr>
        <w:t>以内，且</w:t>
      </w:r>
      <w:r w:rsidRPr="006711E3">
        <w:rPr>
          <w:rFonts w:hint="eastAsia"/>
        </w:rPr>
        <w:t>尽量远离非受检桩，确保受检桩钢筋笼信号影响最强，而非受检桩钢筋笼的干扰信号最弱</w:t>
      </w:r>
      <w:r w:rsidRPr="006711E3">
        <w:rPr>
          <w:rFonts w:hAnsi="宋体" w:hint="eastAsia"/>
        </w:rPr>
        <w:t>。</w:t>
      </w:r>
    </w:p>
    <w:p w:rsidR="003954A2" w:rsidRPr="006711E3" w:rsidRDefault="003954A2" w:rsidP="003954A2">
      <w:pPr>
        <w:pStyle w:val="aff0"/>
        <w:ind w:firstLine="420"/>
        <w:rPr>
          <w:rFonts w:hAnsi="宋体" w:cs="Times New Roman"/>
        </w:rPr>
      </w:pPr>
      <w:r w:rsidRPr="006711E3">
        <w:rPr>
          <w:rFonts w:hAnsi="宋体" w:hint="eastAsia"/>
        </w:rPr>
        <w:t>若测试孔设置在桩身内部，</w:t>
      </w:r>
      <w:r w:rsidRPr="006711E3">
        <w:rPr>
          <w:rFonts w:hint="eastAsia"/>
        </w:rPr>
        <w:t>磁场叠加比桩外测试时强烈，信号强度更高，数据更加清晰直观，钢筋笼底端磁异常位置更易于分辨。在桩中成孔宜尽量靠近桩中心，以确保测试孔不偏出桩外。对于桩径大于</w:t>
      </w:r>
      <w:r w:rsidRPr="006711E3">
        <w:rPr>
          <w:rFonts w:ascii="Times New Roman" w:cs="Times New Roman"/>
        </w:rPr>
        <w:t>2m</w:t>
      </w:r>
      <w:r w:rsidRPr="006711E3">
        <w:rPr>
          <w:rFonts w:hint="eastAsia"/>
        </w:rPr>
        <w:t>的大直径灌注桩，一般情况下钢筋笼的主筋数量及主筋直径均较大，能够产生较强的磁场信号，</w:t>
      </w:r>
      <w:r w:rsidRPr="006711E3">
        <w:rPr>
          <w:rFonts w:hAnsi="宋体" w:hint="eastAsia"/>
        </w:rPr>
        <w:t>模型桩试验及工程实践表明，桩身内部</w:t>
      </w:r>
      <w:r w:rsidRPr="006711E3">
        <w:rPr>
          <w:rFonts w:hint="eastAsia"/>
        </w:rPr>
        <w:t>钻芯孔距离主筋不大于</w:t>
      </w:r>
      <w:r w:rsidRPr="006711E3">
        <w:rPr>
          <w:rFonts w:ascii="Times New Roman" w:cs="Times New Roman"/>
        </w:rPr>
        <w:t>1m</w:t>
      </w:r>
      <w:r w:rsidRPr="006711E3">
        <w:rPr>
          <w:rFonts w:ascii="Times New Roman" w:hint="eastAsia"/>
        </w:rPr>
        <w:t>时，钢筋笼底部能够出现明显的磁异常，测试结果较好。</w:t>
      </w:r>
    </w:p>
    <w:p w:rsidR="003954A2" w:rsidRPr="006711E3" w:rsidRDefault="003954A2" w:rsidP="003954A2">
      <w:pPr>
        <w:pStyle w:val="aff0"/>
        <w:ind w:firstLine="420"/>
        <w:rPr>
          <w:rFonts w:hAnsi="宋体" w:cs="Times New Roman"/>
        </w:rPr>
      </w:pPr>
      <w:r w:rsidRPr="006711E3">
        <w:rPr>
          <w:rFonts w:hint="eastAsia"/>
        </w:rPr>
        <w:t>由于测试距离对钢筋笼磁场信号的影响，只有控制好测试孔垂直度，保持测试孔和钢筋笼相互平行，使测试距离保持不变，才可能测得较理想的钢筋笼磁场强度曲线。受检桩桩长越长，其测试孔的垂直度就越难保证，若测试孔倾斜度过大影响测试效果，应重新布置测试孔。</w:t>
      </w:r>
    </w:p>
    <w:p w:rsidR="003954A2" w:rsidRPr="006711E3" w:rsidRDefault="003954A2" w:rsidP="003954A2">
      <w:pPr>
        <w:pStyle w:val="aff0"/>
        <w:ind w:firstLineChars="150" w:firstLine="315"/>
        <w:rPr>
          <w:rFonts w:ascii="Times New Roman" w:cs="Times New Roman"/>
        </w:rPr>
      </w:pPr>
      <w:r w:rsidRPr="006711E3">
        <w:rPr>
          <w:rFonts w:ascii="Times New Roman" w:cs="Times New Roman"/>
        </w:rPr>
        <w:t xml:space="preserve">2  </w:t>
      </w:r>
      <w:r w:rsidRPr="006711E3">
        <w:rPr>
          <w:rFonts w:ascii="Times New Roman" w:hint="eastAsia"/>
        </w:rPr>
        <w:t>为保证钻孔垂直度，应由有熟练操作经验的机长进行操作，</w:t>
      </w:r>
      <w:r w:rsidRPr="006711E3">
        <w:rPr>
          <w:rFonts w:hint="eastAsia"/>
        </w:rPr>
        <w:t>钻孔设备应精心安装、认真检查。钻机设备安装必须周正、稳固、底座水平。钻机立轴中心、天轮中心（天车前沿切点）与孔口中心必须在同一铅垂线上。设备安装后，应进行试运转，在确认正常后方能开钻。钻进过程中应经常对钻机立轴进行校正，及时纠正立轴偏差，确保钻孔过程不发生倾斜、移位。</w:t>
      </w:r>
    </w:p>
    <w:p w:rsidR="003954A2" w:rsidRPr="006711E3" w:rsidRDefault="003954A2" w:rsidP="003954A2">
      <w:pPr>
        <w:pStyle w:val="aff0"/>
        <w:ind w:firstLineChars="150" w:firstLine="315"/>
        <w:rPr>
          <w:rFonts w:cs="Times New Roman"/>
          <w:sz w:val="24"/>
          <w:szCs w:val="24"/>
        </w:rPr>
      </w:pPr>
      <w:r w:rsidRPr="006711E3">
        <w:rPr>
          <w:rFonts w:ascii="Times New Roman" w:cs="Times New Roman"/>
        </w:rPr>
        <w:lastRenderedPageBreak/>
        <w:t xml:space="preserve">3  </w:t>
      </w:r>
      <w:r w:rsidRPr="006711E3">
        <w:rPr>
          <w:rFonts w:ascii="Times New Roman" w:hint="eastAsia"/>
        </w:rPr>
        <w:t>测试孔是测试探头的通道，目前主流的井中传感器直径一般在</w:t>
      </w:r>
      <w:r w:rsidRPr="006711E3">
        <w:rPr>
          <w:rFonts w:ascii="Times New Roman" w:cs="Times New Roman"/>
        </w:rPr>
        <w:t>40mm</w:t>
      </w:r>
      <w:r w:rsidRPr="006711E3">
        <w:rPr>
          <w:rFonts w:ascii="Times New Roman" w:hint="eastAsia"/>
        </w:rPr>
        <w:t>左右，为保证探头在测试孔内顺畅通行，测试孔孔径不应小于</w:t>
      </w:r>
      <w:r w:rsidRPr="006711E3">
        <w:rPr>
          <w:rFonts w:ascii="Times New Roman" w:cs="Times New Roman"/>
        </w:rPr>
        <w:t>60mm</w:t>
      </w:r>
      <w:r w:rsidRPr="006711E3">
        <w:rPr>
          <w:rFonts w:ascii="Times New Roman" w:hint="eastAsia"/>
        </w:rPr>
        <w:t>。综合考虑经济性及适用性、土层塌孔或局部缩孔等因素，一般可选用外径为</w:t>
      </w:r>
      <w:r w:rsidRPr="006711E3">
        <w:rPr>
          <w:rFonts w:ascii="Times New Roman" w:cs="Times New Roman"/>
        </w:rPr>
        <w:t>91mm</w:t>
      </w:r>
      <w:r w:rsidRPr="006711E3">
        <w:rPr>
          <w:rFonts w:ascii="Times New Roman" w:hint="eastAsia"/>
        </w:rPr>
        <w:t>～</w:t>
      </w:r>
      <w:r w:rsidRPr="006711E3">
        <w:rPr>
          <w:rFonts w:ascii="Times New Roman" w:cs="Times New Roman"/>
        </w:rPr>
        <w:t>110mm</w:t>
      </w:r>
      <w:r w:rsidRPr="006711E3">
        <w:rPr>
          <w:rFonts w:ascii="Times New Roman" w:hint="eastAsia"/>
        </w:rPr>
        <w:t>的钻头钻孔。为保证测试到清晰有效的磁异常数据，</w:t>
      </w:r>
      <w:r w:rsidRPr="006711E3">
        <w:rPr>
          <w:rFonts w:hAnsi="宋体" w:hint="eastAsia"/>
        </w:rPr>
        <w:t>测试孔底标高应低于预计钢筋笼底标高</w:t>
      </w:r>
      <w:r w:rsidRPr="006711E3">
        <w:rPr>
          <w:rFonts w:ascii="Times New Roman" w:cs="Times New Roman"/>
        </w:rPr>
        <w:t>3m</w:t>
      </w:r>
      <w:r w:rsidRPr="006711E3">
        <w:rPr>
          <w:rFonts w:ascii="Times New Roman" w:hint="eastAsia"/>
        </w:rPr>
        <w:t>，实际测试中往往在短时间内就会由于孔底泥沙沉积而导致探头达不到预定深度，故测试孔设置深度宜低于预计钢筋笼底</w:t>
      </w:r>
      <w:r w:rsidRPr="006711E3">
        <w:rPr>
          <w:rFonts w:ascii="Times New Roman" w:cs="Times New Roman"/>
        </w:rPr>
        <w:t>5m</w:t>
      </w:r>
      <w:r w:rsidRPr="006711E3">
        <w:rPr>
          <w:rFonts w:ascii="Times New Roman" w:hint="eastAsia"/>
        </w:rPr>
        <w:t>，该段内现场测试场值可作为背景磁场值。若测试孔底标高低于钢筋笼底标高不足</w:t>
      </w:r>
      <w:r w:rsidRPr="006711E3">
        <w:rPr>
          <w:rFonts w:ascii="Times New Roman" w:cs="Times New Roman"/>
        </w:rPr>
        <w:t>3m</w:t>
      </w:r>
      <w:r w:rsidRPr="006711E3">
        <w:rPr>
          <w:rFonts w:ascii="Times New Roman" w:hint="eastAsia"/>
        </w:rPr>
        <w:t>，常常由于磁场干扰，无法测得平稳的背景场值，导致无法准确判定钢筋笼底面位置。</w:t>
      </w:r>
    </w:p>
    <w:p w:rsidR="003954A2" w:rsidRPr="006711E3" w:rsidRDefault="003954A2" w:rsidP="003954A2">
      <w:pPr>
        <w:pStyle w:val="aff0"/>
        <w:ind w:firstLineChars="150" w:firstLine="315"/>
        <w:rPr>
          <w:rFonts w:ascii="Times New Roman"/>
        </w:rPr>
      </w:pPr>
      <w:r w:rsidRPr="006711E3">
        <w:rPr>
          <w:rFonts w:ascii="Times New Roman" w:cs="Times New Roman"/>
        </w:rPr>
        <w:t xml:space="preserve">4  </w:t>
      </w:r>
      <w:r w:rsidRPr="006711E3">
        <w:rPr>
          <w:rFonts w:ascii="Times New Roman" w:hint="eastAsia"/>
        </w:rPr>
        <w:t>如果测试孔深度范围内存在较厚软弱土层、砂、卵砾石层时，可能会发生塌孔使传感器无法到达孔底，或将传感器埋于孔底无法取出，因此有必要设置</w:t>
      </w:r>
      <w:r w:rsidRPr="006711E3">
        <w:rPr>
          <w:rFonts w:ascii="Times New Roman" w:cs="Times New Roman"/>
        </w:rPr>
        <w:t>PVC</w:t>
      </w:r>
      <w:r w:rsidRPr="006711E3">
        <w:rPr>
          <w:rFonts w:ascii="Times New Roman" w:hint="eastAsia"/>
        </w:rPr>
        <w:t>管护孔，防止塌孔。为防止管底返砂堵孔，</w:t>
      </w:r>
      <w:r w:rsidRPr="006711E3">
        <w:rPr>
          <w:rFonts w:ascii="Times New Roman" w:cs="Times New Roman"/>
        </w:rPr>
        <w:t>PVC</w:t>
      </w:r>
      <w:r w:rsidRPr="006711E3">
        <w:rPr>
          <w:rFonts w:ascii="Times New Roman" w:hint="eastAsia"/>
        </w:rPr>
        <w:t>管宜封底。为保证传感器在</w:t>
      </w:r>
      <w:r w:rsidRPr="006711E3">
        <w:rPr>
          <w:rFonts w:ascii="Times New Roman" w:cs="Times New Roman"/>
        </w:rPr>
        <w:t>PVC</w:t>
      </w:r>
      <w:r w:rsidRPr="006711E3">
        <w:rPr>
          <w:rFonts w:ascii="Times New Roman" w:hint="eastAsia"/>
        </w:rPr>
        <w:t>管中的顺畅通行，</w:t>
      </w:r>
      <w:r w:rsidRPr="006711E3">
        <w:rPr>
          <w:rFonts w:ascii="Times New Roman" w:cs="Times New Roman"/>
        </w:rPr>
        <w:t>PVC</w:t>
      </w:r>
      <w:r w:rsidRPr="006711E3">
        <w:rPr>
          <w:rFonts w:ascii="Times New Roman" w:hint="eastAsia"/>
        </w:rPr>
        <w:t>管内径宜为</w:t>
      </w:r>
      <w:r w:rsidRPr="006711E3">
        <w:rPr>
          <w:rFonts w:ascii="Times New Roman" w:cs="Times New Roman"/>
        </w:rPr>
        <w:t>60mm</w:t>
      </w:r>
      <w:r w:rsidRPr="006711E3">
        <w:rPr>
          <w:rFonts w:ascii="Times New Roman" w:hAnsi="宋体" w:hint="eastAsia"/>
        </w:rPr>
        <w:t>～</w:t>
      </w:r>
      <w:r w:rsidRPr="006711E3">
        <w:rPr>
          <w:rFonts w:ascii="Times New Roman" w:cs="Times New Roman"/>
        </w:rPr>
        <w:t>90mm</w:t>
      </w:r>
      <w:r w:rsidRPr="006711E3">
        <w:rPr>
          <w:rFonts w:ascii="Times New Roman" w:hint="eastAsia"/>
        </w:rPr>
        <w:t>。</w:t>
      </w:r>
    </w:p>
    <w:p w:rsidR="003954A2" w:rsidRDefault="003954A2" w:rsidP="003954A2">
      <w:pPr>
        <w:pStyle w:val="aff0"/>
        <w:ind w:firstLineChars="150" w:firstLine="315"/>
        <w:rPr>
          <w:rFonts w:ascii="Times New Roman" w:cs="Times New Roman"/>
        </w:rPr>
      </w:pPr>
      <w:r w:rsidRPr="006711E3">
        <w:rPr>
          <w:rFonts w:ascii="Times New Roman" w:cs="Times New Roman" w:hint="eastAsia"/>
        </w:rPr>
        <w:t xml:space="preserve">5  </w:t>
      </w:r>
      <w:r w:rsidRPr="006711E3">
        <w:rPr>
          <w:rFonts w:ascii="Times New Roman" w:cs="Times New Roman" w:hint="eastAsia"/>
        </w:rPr>
        <w:t>测试完成后应封孔，以免影响后续工程施工。</w:t>
      </w:r>
    </w:p>
    <w:p w:rsidR="003954A2" w:rsidRPr="006711E3" w:rsidRDefault="003954A2" w:rsidP="003954A2">
      <w:pPr>
        <w:pStyle w:val="aff0"/>
        <w:ind w:firstLineChars="0" w:firstLine="0"/>
        <w:rPr>
          <w:rFonts w:ascii="Times New Roman" w:cs="Times New Roman"/>
        </w:rPr>
      </w:pPr>
      <w:r w:rsidRPr="003954A2">
        <w:rPr>
          <w:rFonts w:ascii="Times New Roman" w:cs="Times New Roman"/>
          <w:b/>
          <w:noProof w:val="0"/>
          <w:kern w:val="2"/>
        </w:rPr>
        <w:t>4.</w:t>
      </w:r>
      <w:r w:rsidR="002B785E">
        <w:rPr>
          <w:rFonts w:ascii="Times New Roman" w:cs="Times New Roman" w:hint="eastAsia"/>
          <w:b/>
          <w:noProof w:val="0"/>
          <w:kern w:val="2"/>
        </w:rPr>
        <w:t>3</w:t>
      </w:r>
      <w:r w:rsidRPr="003954A2">
        <w:rPr>
          <w:rFonts w:ascii="Times New Roman" w:cs="Times New Roman" w:hint="eastAsia"/>
          <w:b/>
          <w:noProof w:val="0"/>
          <w:kern w:val="2"/>
        </w:rPr>
        <w:t>.</w:t>
      </w:r>
      <w:r w:rsidR="002B785E">
        <w:rPr>
          <w:rFonts w:ascii="Times New Roman" w:cs="Times New Roman" w:hint="eastAsia"/>
          <w:b/>
          <w:noProof w:val="0"/>
          <w:kern w:val="2"/>
        </w:rPr>
        <w:t>3</w:t>
      </w:r>
      <w:r>
        <w:rPr>
          <w:rFonts w:ascii="Times New Roman" w:cs="Times New Roman" w:hint="eastAsia"/>
          <w:b/>
          <w:noProof w:val="0"/>
          <w:kern w:val="2"/>
        </w:rPr>
        <w:t xml:space="preserve">  </w:t>
      </w:r>
      <w:r w:rsidRPr="006711E3">
        <w:rPr>
          <w:rFonts w:hint="eastAsia"/>
        </w:rPr>
        <w:t>检查测试孔或</w:t>
      </w:r>
      <w:r w:rsidRPr="006711E3">
        <w:rPr>
          <w:rFonts w:ascii="Times New Roman" w:cs="Times New Roman"/>
        </w:rPr>
        <w:t>PVC</w:t>
      </w:r>
      <w:r w:rsidRPr="006711E3">
        <w:rPr>
          <w:rFonts w:hint="eastAsia"/>
        </w:rPr>
        <w:t>管的畅通情况很有必要，一旦卡孔，很难处理。</w:t>
      </w:r>
    </w:p>
    <w:p w:rsidR="003954A2" w:rsidRPr="006711E3" w:rsidRDefault="003954A2" w:rsidP="003954A2">
      <w:pPr>
        <w:pStyle w:val="aff0"/>
        <w:ind w:firstLineChars="0" w:firstLine="0"/>
      </w:pPr>
      <w:r w:rsidRPr="006711E3">
        <w:rPr>
          <w:rFonts w:ascii="Times New Roman" w:cs="Times New Roman"/>
          <w:b/>
          <w:bCs/>
        </w:rPr>
        <w:t>4.</w:t>
      </w:r>
      <w:r w:rsidR="002B785E">
        <w:rPr>
          <w:rFonts w:ascii="Times New Roman" w:cs="Times New Roman" w:hint="eastAsia"/>
          <w:b/>
          <w:bCs/>
        </w:rPr>
        <w:t>3</w:t>
      </w:r>
      <w:r>
        <w:rPr>
          <w:rFonts w:ascii="Times New Roman" w:cs="Times New Roman"/>
          <w:b/>
          <w:bCs/>
        </w:rPr>
        <w:t>.</w:t>
      </w:r>
      <w:r w:rsidR="002B785E">
        <w:rPr>
          <w:rFonts w:ascii="Times New Roman" w:cs="Times New Roman" w:hint="eastAsia"/>
          <w:b/>
          <w:bCs/>
        </w:rPr>
        <w:t>4</w:t>
      </w:r>
      <w:r w:rsidRPr="006711E3">
        <w:rPr>
          <w:rFonts w:ascii="Times New Roman" w:cs="Times New Roman"/>
          <w:b/>
          <w:bCs/>
        </w:rPr>
        <w:t xml:space="preserve">  </w:t>
      </w:r>
      <w:r w:rsidRPr="006711E3">
        <w:rPr>
          <w:rFonts w:hint="eastAsia"/>
        </w:rPr>
        <w:t>采样步距设置过大，会造成测试结果分辨率降低，增大误差，因此采样步距不宜大于200mm。一般采用</w:t>
      </w:r>
      <w:r w:rsidRPr="006711E3">
        <w:rPr>
          <w:rFonts w:ascii="Times New Roman" w:cs="Times New Roman"/>
        </w:rPr>
        <w:t>100mm</w:t>
      </w:r>
      <w:r w:rsidRPr="006711E3">
        <w:rPr>
          <w:rFonts w:hint="eastAsia"/>
        </w:rPr>
        <w:t>～</w:t>
      </w:r>
      <w:r w:rsidRPr="006711E3">
        <w:rPr>
          <w:rFonts w:ascii="Times New Roman" w:cs="Times New Roman"/>
        </w:rPr>
        <w:t>2</w:t>
      </w:r>
      <w:r w:rsidRPr="006711E3">
        <w:rPr>
          <w:rFonts w:ascii="Times New Roman" w:cs="Times New Roman" w:hint="eastAsia"/>
        </w:rPr>
        <w:t>0</w:t>
      </w:r>
      <w:r w:rsidRPr="006711E3">
        <w:rPr>
          <w:rFonts w:ascii="Times New Roman" w:cs="Times New Roman"/>
        </w:rPr>
        <w:t>0mm</w:t>
      </w:r>
      <w:r w:rsidRPr="006711E3">
        <w:rPr>
          <w:rFonts w:hint="eastAsia"/>
        </w:rPr>
        <w:t>的采样步距既能保证一定的测试精度，又能减少现场测试时间，可避免采样时间过长发生孔底泥沙堵孔，提高工作效率。数据采集时，人工拉线要尽量保证缓慢匀速，拉线过快会导致某些特定点磁场读数为</w:t>
      </w:r>
      <w:r w:rsidRPr="006711E3">
        <w:t>0</w:t>
      </w:r>
      <w:r w:rsidRPr="006711E3">
        <w:rPr>
          <w:rFonts w:hint="eastAsia"/>
        </w:rPr>
        <w:t>，容易导致误判。为确保测试数据客观、真实、可靠，消除人为或仪器设备因素造成的偏离数据，采集多条实测曲线可以确保测试结论的准确性。每根受检桩记录的有效实测曲线不应少于</w:t>
      </w:r>
      <w:r w:rsidRPr="006711E3">
        <w:t>2</w:t>
      </w:r>
      <w:r w:rsidRPr="006711E3">
        <w:rPr>
          <w:rFonts w:hint="eastAsia"/>
        </w:rPr>
        <w:t>条，两次实测得出的钢筋笼长度一致性较差时，应分析原因，</w:t>
      </w:r>
      <w:r w:rsidRPr="006711E3">
        <w:rPr>
          <w:rFonts w:hint="eastAsia"/>
        </w:rPr>
        <w:lastRenderedPageBreak/>
        <w:t>排除不良因素后增加检测次数。只有采集到可靠的数据，才能得到正确的测试结果。</w:t>
      </w:r>
    </w:p>
    <w:p w:rsidR="003954A2" w:rsidRDefault="003954A2"/>
    <w:p w:rsidR="006D6952" w:rsidRDefault="006D6952">
      <w:pPr>
        <w:rPr>
          <w:rFonts w:eastAsia="黑体"/>
          <w:sz w:val="32"/>
          <w:szCs w:val="32"/>
        </w:rPr>
      </w:pPr>
      <w:r>
        <w:rPr>
          <w:rFonts w:eastAsia="黑体"/>
          <w:sz w:val="32"/>
          <w:szCs w:val="32"/>
        </w:rPr>
        <w:br w:type="page"/>
      </w:r>
    </w:p>
    <w:p w:rsidR="006D6952" w:rsidRDefault="006D6952">
      <w:pPr>
        <w:pStyle w:val="af2"/>
      </w:pPr>
      <w:bookmarkStart w:id="153" w:name="_Toc509323875"/>
      <w:bookmarkStart w:id="154" w:name="_Toc509325487"/>
      <w:bookmarkStart w:id="155" w:name="_Toc521235898"/>
      <w:bookmarkStart w:id="156" w:name="_Toc521238380"/>
      <w:bookmarkStart w:id="157" w:name="_Toc521568554"/>
      <w:r>
        <w:lastRenderedPageBreak/>
        <w:t xml:space="preserve">5  </w:t>
      </w:r>
      <w:r w:rsidR="003954A2">
        <w:rPr>
          <w:rFonts w:hint="eastAsia"/>
        </w:rPr>
        <w:t>测试数据分析与判断</w:t>
      </w:r>
      <w:bookmarkEnd w:id="153"/>
      <w:bookmarkEnd w:id="154"/>
      <w:bookmarkEnd w:id="155"/>
      <w:bookmarkEnd w:id="156"/>
      <w:bookmarkEnd w:id="157"/>
    </w:p>
    <w:p w:rsidR="006D6952" w:rsidRDefault="006D6952" w:rsidP="003954A2">
      <w:pPr>
        <w:pStyle w:val="2"/>
        <w:spacing w:afterLines="0" w:line="340" w:lineRule="exact"/>
        <w:jc w:val="both"/>
        <w:rPr>
          <w:rFonts w:cs="Times New Roman"/>
          <w:color w:val="auto"/>
          <w:lang w:eastAsia="zh-CN"/>
        </w:rPr>
      </w:pPr>
    </w:p>
    <w:p w:rsidR="006D6952" w:rsidRDefault="003954A2">
      <w:r>
        <w:rPr>
          <w:b/>
          <w:szCs w:val="21"/>
        </w:rPr>
        <w:t>5.</w:t>
      </w:r>
      <w:r>
        <w:rPr>
          <w:rFonts w:hint="eastAsia"/>
          <w:b/>
          <w:szCs w:val="21"/>
        </w:rPr>
        <w:t>0</w:t>
      </w:r>
      <w:r w:rsidR="006D6952">
        <w:rPr>
          <w:b/>
          <w:szCs w:val="21"/>
        </w:rPr>
        <w:t>.</w:t>
      </w:r>
      <w:r w:rsidR="00C64CD2">
        <w:rPr>
          <w:rFonts w:hint="eastAsia"/>
          <w:b/>
          <w:szCs w:val="21"/>
        </w:rPr>
        <w:t>2</w:t>
      </w:r>
      <w:bookmarkStart w:id="158" w:name="_GoBack"/>
      <w:bookmarkEnd w:id="158"/>
      <w:r w:rsidR="0039670D" w:rsidRPr="006711E3">
        <w:rPr>
          <w:b/>
          <w:bCs/>
        </w:rPr>
        <w:t xml:space="preserve">  </w:t>
      </w:r>
      <w:r w:rsidR="0039670D" w:rsidRPr="006711E3">
        <w:rPr>
          <w:rFonts w:hint="eastAsia"/>
        </w:rPr>
        <w:t>建筑用基桩一般均位于第四系岩土层中，第四系基本为无磁性或弱磁性，且</w:t>
      </w:r>
      <w:r w:rsidR="0039670D" w:rsidRPr="006711E3">
        <w:rPr>
          <w:rFonts w:hAnsi="宋体" w:hint="eastAsia"/>
        </w:rPr>
        <w:t>测试孔底标高一般均低于钢筋笼底标高</w:t>
      </w:r>
      <w:r w:rsidR="0039670D" w:rsidRPr="006711E3">
        <w:t>3m</w:t>
      </w:r>
      <w:r w:rsidR="0039670D" w:rsidRPr="006711E3">
        <w:rPr>
          <w:rFonts w:hint="eastAsia"/>
        </w:rPr>
        <w:t>以上，在测试孔的底段，受地表的发电机、变压器等人文活动磁场影响较小，因此可利用孔底无钢筋笼段实测场值作为背景场值</w:t>
      </w:r>
      <w:r w:rsidR="006D6952">
        <w:t>。</w:t>
      </w:r>
    </w:p>
    <w:p w:rsidR="006D6952" w:rsidRPr="00964B07" w:rsidRDefault="0039670D" w:rsidP="00C64CD2">
      <w:pPr>
        <w:ind w:firstLineChars="200" w:firstLine="420"/>
        <w:rPr>
          <w:color w:val="7030A0"/>
        </w:rPr>
      </w:pPr>
      <w:r w:rsidRPr="006711E3">
        <w:rPr>
          <w:rFonts w:hint="eastAsia"/>
        </w:rPr>
        <w:t>钢筋笼是铁磁性物质，在地磁场中被磁化而形成磁异常，</w:t>
      </w:r>
      <w:r w:rsidR="00964B07" w:rsidRPr="009964C8">
        <w:rPr>
          <w:rFonts w:hAnsi="宋体" w:hint="eastAsia"/>
        </w:rPr>
        <w:t>当</w:t>
      </w:r>
      <w:r w:rsidR="00964B07" w:rsidRPr="009964C8">
        <w:rPr>
          <w:rFonts w:hint="eastAsia"/>
        </w:rPr>
        <w:t>磁场</w:t>
      </w:r>
      <w:r w:rsidR="00964B07" w:rsidRPr="009964C8">
        <w:rPr>
          <w:rFonts w:hAnsi="宋体" w:hint="eastAsia"/>
        </w:rPr>
        <w:t>垂直分量</w:t>
      </w:r>
      <w:r w:rsidR="00964B07" w:rsidRPr="009964C8">
        <w:rPr>
          <w:rFonts w:hint="eastAsia"/>
        </w:rPr>
        <w:t>（</w:t>
      </w:r>
      <w:r w:rsidR="00964B07" w:rsidRPr="009964C8">
        <w:rPr>
          <w:rFonts w:hint="eastAsia"/>
          <w:position w:val="-4"/>
        </w:rPr>
        <w:object w:dxaOrig="220" w:dyaOrig="240">
          <v:shape id="_x0000_i1053" type="#_x0000_t75" style="width:10.2pt;height:12.35pt" o:ole="">
            <v:imagedata r:id="rId70" o:title=""/>
          </v:shape>
          <o:OLEObject Type="Embed" ProgID="Equation.DSMT4" ShapeID="_x0000_i1053" DrawAspect="Content" ObjectID="_1604234373" r:id="rId71"/>
        </w:object>
      </w:r>
      <w:r w:rsidR="00964B07" w:rsidRPr="009964C8">
        <w:rPr>
          <w:rFonts w:hint="eastAsia"/>
        </w:rPr>
        <w:t>）值相对</w:t>
      </w:r>
      <w:proofErr w:type="gramStart"/>
      <w:r w:rsidR="00964B07" w:rsidRPr="009964C8">
        <w:rPr>
          <w:rFonts w:hint="eastAsia"/>
        </w:rPr>
        <w:t>背景场值</w:t>
      </w:r>
      <w:proofErr w:type="gramEnd"/>
      <w:r w:rsidR="00964B07" w:rsidRPr="009964C8">
        <w:rPr>
          <w:rFonts w:hint="eastAsia"/>
          <w:position w:val="-10"/>
        </w:rPr>
        <w:object w:dxaOrig="279" w:dyaOrig="320">
          <v:shape id="_x0000_i1054" type="#_x0000_t75" style="width:14.5pt;height:16.65pt" o:ole="">
            <v:imagedata r:id="rId72" o:title=""/>
          </v:shape>
          <o:OLEObject Type="Embed" ProgID="Equation.DSMT4" ShapeID="_x0000_i1054" DrawAspect="Content" ObjectID="_1604234374" r:id="rId73"/>
        </w:object>
      </w:r>
      <w:r w:rsidR="00964B07" w:rsidRPr="009964C8">
        <w:rPr>
          <w:rFonts w:hint="eastAsia"/>
        </w:rPr>
        <w:t>有一定幅度的明显变化时可判定有钢筋</w:t>
      </w:r>
      <w:proofErr w:type="gramStart"/>
      <w:r w:rsidR="00964B07" w:rsidRPr="009964C8">
        <w:rPr>
          <w:rFonts w:hint="eastAsia"/>
        </w:rPr>
        <w:t>笼</w:t>
      </w:r>
      <w:proofErr w:type="gramEnd"/>
      <w:r w:rsidR="00964B07" w:rsidRPr="009964C8">
        <w:rPr>
          <w:rFonts w:hint="eastAsia"/>
        </w:rPr>
        <w:t>存在。</w:t>
      </w:r>
    </w:p>
    <w:p w:rsidR="0039670D" w:rsidRPr="00965DBF" w:rsidRDefault="0039670D" w:rsidP="004131EE">
      <w:pPr>
        <w:adjustRightInd w:val="0"/>
        <w:spacing w:after="240"/>
        <w:ind w:firstLineChars="200" w:firstLine="420"/>
        <w:contextualSpacing/>
      </w:pPr>
      <w:r w:rsidRPr="006711E3">
        <w:rPr>
          <w:rFonts w:cs="宋体" w:hint="eastAsia"/>
        </w:rPr>
        <w:t>钢筋笼在地磁场的作用下产生磁化磁场，钢筋</w:t>
      </w:r>
      <w:proofErr w:type="gramStart"/>
      <w:r w:rsidRPr="006711E3">
        <w:rPr>
          <w:rFonts w:cs="宋体" w:hint="eastAsia"/>
        </w:rPr>
        <w:t>笼</w:t>
      </w:r>
      <w:proofErr w:type="gramEnd"/>
      <w:r w:rsidRPr="006711E3">
        <w:rPr>
          <w:rFonts w:cs="宋体" w:hint="eastAsia"/>
        </w:rPr>
        <w:t>底部为磁介质分界面，该界面上部为铁磁性物质，下部为无磁性或弱磁性物质（素混凝土、岩土层），超过界面向下逐渐变为稳定的背景场，钢筋</w:t>
      </w:r>
      <w:proofErr w:type="gramStart"/>
      <w:r w:rsidRPr="006711E3">
        <w:rPr>
          <w:rFonts w:cs="宋体" w:hint="eastAsia"/>
        </w:rPr>
        <w:t>笼</w:t>
      </w:r>
      <w:proofErr w:type="gramEnd"/>
      <w:r w:rsidRPr="006711E3">
        <w:rPr>
          <w:rFonts w:cs="宋体" w:hint="eastAsia"/>
        </w:rPr>
        <w:t>底部位置磁场发生剧烈波动，</w:t>
      </w:r>
      <w:r w:rsidRPr="006711E3">
        <w:rPr>
          <w:rFonts w:hint="eastAsia"/>
          <w:position w:val="-4"/>
        </w:rPr>
        <w:object w:dxaOrig="220" w:dyaOrig="240">
          <v:shape id="_x0000_i1055" type="#_x0000_t75" style="width:10.2pt;height:12.35pt" o:ole="">
            <v:imagedata r:id="rId74" o:title=""/>
          </v:shape>
          <o:OLEObject Type="Embed" ProgID="Equation.DSMT4" ShapeID="_x0000_i1055" DrawAspect="Content" ObjectID="_1604234375" r:id="rId75"/>
        </w:object>
      </w:r>
      <w:r w:rsidRPr="006711E3">
        <w:rPr>
          <w:rFonts w:cs="宋体" w:hint="eastAsia"/>
        </w:rPr>
        <w:t>分量强度急剧变化，出现由极小值转变成大于</w:t>
      </w:r>
      <w:proofErr w:type="gramStart"/>
      <w:r w:rsidRPr="006711E3">
        <w:rPr>
          <w:rFonts w:cs="宋体" w:hint="eastAsia"/>
        </w:rPr>
        <w:t>背景场</w:t>
      </w:r>
      <w:proofErr w:type="gramEnd"/>
      <w:r w:rsidRPr="006711E3">
        <w:rPr>
          <w:rFonts w:cs="宋体" w:hint="eastAsia"/>
        </w:rPr>
        <w:t>的拐点（斜率最大处），相应的</w:t>
      </w:r>
      <w:r w:rsidRPr="006711E3">
        <w:rPr>
          <w:rFonts w:hint="eastAsia"/>
          <w:position w:val="-4"/>
        </w:rPr>
        <w:object w:dxaOrig="220" w:dyaOrig="240">
          <v:shape id="_x0000_i1056" type="#_x0000_t75" style="width:10.2pt;height:12.35pt" o:ole="">
            <v:imagedata r:id="rId76" o:title=""/>
          </v:shape>
          <o:OLEObject Type="Embed" ProgID="Equation.DSMT4" ShapeID="_x0000_i1056" DrawAspect="Content" ObjectID="_1604234376" r:id="rId77"/>
        </w:object>
      </w:r>
      <w:r w:rsidRPr="006711E3">
        <w:rPr>
          <w:rFonts w:cs="宋体" w:hint="eastAsia"/>
        </w:rPr>
        <w:t>分量强度梯度曲线出现极值点，可以有效的分辨出钢筋笼的存在。但试验表明，实测过程中深度</w:t>
      </w:r>
      <w:r w:rsidRPr="006711E3">
        <w:rPr>
          <w:rFonts w:cs="宋体" w:hint="eastAsia"/>
        </w:rPr>
        <w:t>-</w:t>
      </w:r>
      <w:r w:rsidRPr="006711E3">
        <w:rPr>
          <w:rFonts w:cs="宋体" w:hint="eastAsia"/>
        </w:rPr>
        <w:t>垂直分量（</w:t>
      </w:r>
      <w:r w:rsidRPr="006711E3">
        <w:rPr>
          <w:rFonts w:hint="eastAsia"/>
          <w:position w:val="-6"/>
        </w:rPr>
        <w:object w:dxaOrig="400" w:dyaOrig="260">
          <v:shape id="_x0000_i1057" type="#_x0000_t75" style="width:19.35pt;height:12.9pt" o:ole="">
            <v:imagedata r:id="rId78" o:title=""/>
          </v:shape>
          <o:OLEObject Type="Embed" ProgID="Equation.DSMT4" ShapeID="_x0000_i1057" DrawAspect="Content" ObjectID="_1604234377" r:id="rId79"/>
        </w:object>
      </w:r>
      <w:r w:rsidRPr="006711E3">
        <w:rPr>
          <w:rFonts w:cs="宋体" w:hint="eastAsia"/>
        </w:rPr>
        <w:t>）曲线的</w:t>
      </w:r>
      <w:r w:rsidRPr="006711E3">
        <w:rPr>
          <w:rFonts w:hint="eastAsia"/>
          <w:position w:val="-4"/>
        </w:rPr>
        <w:object w:dxaOrig="220" w:dyaOrig="240">
          <v:shape id="_x0000_i1058" type="#_x0000_t75" style="width:10.2pt;height:12.35pt" o:ole="">
            <v:imagedata r:id="rId80" o:title=""/>
          </v:shape>
          <o:OLEObject Type="Embed" ProgID="Equation.DSMT4" ShapeID="_x0000_i1058" DrawAspect="Content" ObjectID="_1604234378" r:id="rId81"/>
        </w:object>
      </w:r>
      <w:r w:rsidRPr="006711E3">
        <w:rPr>
          <w:rFonts w:cs="宋体" w:hint="eastAsia"/>
        </w:rPr>
        <w:t>分量拐点位置判读难度相对较大，同时深度</w:t>
      </w:r>
      <w:r w:rsidRPr="006711E3">
        <w:t>-</w:t>
      </w:r>
      <w:r w:rsidRPr="006711E3">
        <w:rPr>
          <w:rFonts w:cs="宋体" w:hint="eastAsia"/>
        </w:rPr>
        <w:t>磁场垂直分量梯度（</w:t>
      </w:r>
      <w:r w:rsidRPr="006711E3">
        <w:rPr>
          <w:rFonts w:hint="eastAsia"/>
          <w:position w:val="-22"/>
        </w:rPr>
        <w:object w:dxaOrig="560" w:dyaOrig="560">
          <v:shape id="_x0000_i1059" type="#_x0000_t75" style="width:27.4pt;height:27.4pt" o:ole="">
            <v:imagedata r:id="rId82" o:title=""/>
          </v:shape>
          <o:OLEObject Type="Embed" ProgID="Equation.DSMT4" ShapeID="_x0000_i1059" DrawAspect="Content" ObjectID="_1604234379" r:id="rId83"/>
        </w:object>
      </w:r>
      <w:r w:rsidRPr="006711E3">
        <w:rPr>
          <w:rFonts w:cs="宋体" w:hint="eastAsia"/>
        </w:rPr>
        <w:t>）曲线</w:t>
      </w:r>
      <w:r w:rsidRPr="006711E3">
        <w:rPr>
          <w:rFonts w:hint="eastAsia"/>
          <w:position w:val="-22"/>
        </w:rPr>
        <w:object w:dxaOrig="360" w:dyaOrig="560">
          <v:shape id="_x0000_i1060" type="#_x0000_t75" style="width:17.75pt;height:27.4pt" o:ole="">
            <v:imagedata r:id="rId84" o:title=""/>
          </v:shape>
          <o:OLEObject Type="Embed" ProgID="Equation.DSMT4" ShapeID="_x0000_i1060" DrawAspect="Content" ObjectID="_1604234380" r:id="rId85"/>
        </w:object>
      </w:r>
      <w:r w:rsidRPr="006711E3">
        <w:rPr>
          <w:rFonts w:cs="宋体" w:hint="eastAsia"/>
        </w:rPr>
        <w:t>值的灵敏度较高，极易受外界的磁场（包括地磁场和干扰磁场）影响，产生较大的波动变化，造成极值点不明显，加大极值点的判断难度。因此，在实际工程应用中，应同时结合</w:t>
      </w:r>
      <w:r w:rsidRPr="006711E3">
        <w:rPr>
          <w:rFonts w:hint="eastAsia"/>
          <w:position w:val="-6"/>
        </w:rPr>
        <w:object w:dxaOrig="400" w:dyaOrig="260">
          <v:shape id="_x0000_i1061" type="#_x0000_t75" style="width:19.35pt;height:12.9pt" o:ole="">
            <v:imagedata r:id="rId86" o:title=""/>
          </v:shape>
          <o:OLEObject Type="Embed" ProgID="Equation.DSMT4" ShapeID="_x0000_i1061" DrawAspect="Content" ObjectID="_1604234381" r:id="rId87"/>
        </w:object>
      </w:r>
      <w:r w:rsidRPr="006711E3">
        <w:rPr>
          <w:rFonts w:cs="宋体" w:hint="eastAsia"/>
        </w:rPr>
        <w:t>曲线和</w:t>
      </w:r>
      <w:r w:rsidRPr="006711E3">
        <w:rPr>
          <w:rFonts w:hint="eastAsia"/>
          <w:position w:val="-22"/>
        </w:rPr>
        <w:object w:dxaOrig="560" w:dyaOrig="560">
          <v:shape id="_x0000_i1062" type="#_x0000_t75" style="width:27.4pt;height:27.4pt" o:ole="">
            <v:imagedata r:id="rId88" o:title=""/>
          </v:shape>
          <o:OLEObject Type="Embed" ProgID="Equation.DSMT4" ShapeID="_x0000_i1062" DrawAspect="Content" ObjectID="_1604234382" r:id="rId89"/>
        </w:object>
      </w:r>
      <w:r w:rsidRPr="006711E3">
        <w:rPr>
          <w:rFonts w:cs="宋体" w:hint="eastAsia"/>
        </w:rPr>
        <w:t>曲线加以综合判定。</w:t>
      </w:r>
    </w:p>
    <w:p w:rsidR="0039670D" w:rsidRPr="006711E3" w:rsidRDefault="0039670D" w:rsidP="0039670D">
      <w:pPr>
        <w:tabs>
          <w:tab w:val="left" w:pos="4140"/>
        </w:tabs>
        <w:adjustRightInd w:val="0"/>
        <w:ind w:firstLineChars="200" w:firstLine="420"/>
        <w:contextualSpacing/>
      </w:pPr>
      <w:proofErr w:type="gramStart"/>
      <w:r w:rsidRPr="006711E3">
        <w:rPr>
          <w:rFonts w:hint="eastAsia"/>
        </w:rPr>
        <w:t>磁测井法测试</w:t>
      </w:r>
      <w:proofErr w:type="gramEnd"/>
      <w:r w:rsidRPr="006711E3">
        <w:rPr>
          <w:rFonts w:hint="eastAsia"/>
        </w:rPr>
        <w:t>仪器一般采用</w:t>
      </w:r>
      <w:proofErr w:type="spellStart"/>
      <w:r w:rsidRPr="006711E3">
        <w:t>mGauss</w:t>
      </w:r>
      <w:proofErr w:type="spellEnd"/>
      <w:r w:rsidRPr="006711E3">
        <w:rPr>
          <w:rFonts w:hint="eastAsia"/>
        </w:rPr>
        <w:t>为磁感应强度的单位，故</w:t>
      </w:r>
      <w:r w:rsidR="00CE04D0" w:rsidRPr="00130CFB">
        <w:rPr>
          <w:rFonts w:hint="eastAsia"/>
          <w:color w:val="000000" w:themeColor="text1"/>
        </w:rPr>
        <w:t>测试结果</w:t>
      </w:r>
      <w:r w:rsidRPr="00130CFB">
        <w:rPr>
          <w:rFonts w:hint="eastAsia"/>
          <w:color w:val="000000" w:themeColor="text1"/>
        </w:rPr>
        <w:t>中</w:t>
      </w:r>
      <w:r w:rsidRPr="006711E3">
        <w:rPr>
          <w:rFonts w:hint="eastAsia"/>
        </w:rPr>
        <w:t>磁场强度单位未采用</w:t>
      </w:r>
      <w:proofErr w:type="spellStart"/>
      <w:r w:rsidRPr="006711E3">
        <w:t>nT</w:t>
      </w:r>
      <w:proofErr w:type="spellEnd"/>
      <w:r w:rsidRPr="006711E3">
        <w:rPr>
          <w:rFonts w:hint="eastAsia"/>
        </w:rPr>
        <w:t>表示，二者的转换关系为</w:t>
      </w:r>
      <w:r w:rsidRPr="006711E3">
        <w:rPr>
          <w:rFonts w:hint="eastAsia"/>
        </w:rPr>
        <w:t>1</w:t>
      </w:r>
      <w:r w:rsidRPr="006711E3">
        <w:t>mGauss</w:t>
      </w:r>
      <w:r w:rsidRPr="006711E3">
        <w:rPr>
          <w:rFonts w:hint="eastAsia"/>
        </w:rPr>
        <w:t>=100</w:t>
      </w:r>
      <w:r w:rsidRPr="006711E3">
        <w:t>nT</w:t>
      </w:r>
      <w:r w:rsidRPr="006711E3">
        <w:rPr>
          <w:rFonts w:hint="eastAsia"/>
        </w:rPr>
        <w:t>。</w:t>
      </w:r>
    </w:p>
    <w:p w:rsidR="0039670D" w:rsidRDefault="0039670D" w:rsidP="0039670D">
      <w:pPr>
        <w:pStyle w:val="aff0"/>
        <w:ind w:firstLine="420"/>
        <w:rPr>
          <w:rFonts w:hAnsi="宋体"/>
        </w:rPr>
      </w:pPr>
      <w:r w:rsidRPr="006711E3">
        <w:rPr>
          <w:rFonts w:hAnsi="宋体" w:hint="eastAsia"/>
        </w:rPr>
        <w:t>受检桩与测试孔的间距、垂直度、钢筋笼的规格以及测试的采样步距，均会对测试结果造成一定影响，带来一定的误差。大</w:t>
      </w:r>
      <w:r w:rsidRPr="006711E3">
        <w:rPr>
          <w:rFonts w:hAnsi="宋体" w:hint="eastAsia"/>
        </w:rPr>
        <w:lastRenderedPageBreak/>
        <w:t>量比对试验表明，采用</w:t>
      </w:r>
      <w:r w:rsidRPr="006711E3">
        <w:rPr>
          <w:rFonts w:hint="eastAsia"/>
        </w:rPr>
        <w:t>本</w:t>
      </w:r>
      <w:r w:rsidRPr="006711E3">
        <w:rPr>
          <w:rFonts w:hAnsi="宋体" w:hint="eastAsia"/>
        </w:rPr>
        <w:t>方法判定的钢筋笼长度与实际长度误差大部分在±</w:t>
      </w:r>
      <w:r w:rsidRPr="006711E3">
        <w:rPr>
          <w:rFonts w:ascii="Times New Roman" w:cs="Times New Roman"/>
        </w:rPr>
        <w:t>0.5m</w:t>
      </w:r>
      <w:r w:rsidRPr="006711E3">
        <w:rPr>
          <w:rFonts w:hAnsi="宋体" w:hint="eastAsia"/>
        </w:rPr>
        <w:t>以内，少数在±</w:t>
      </w:r>
      <w:r w:rsidRPr="006711E3">
        <w:rPr>
          <w:rFonts w:hAnsi="宋体"/>
        </w:rPr>
        <w:t>(</w:t>
      </w:r>
      <w:r w:rsidRPr="006711E3">
        <w:rPr>
          <w:rFonts w:ascii="Times New Roman" w:cs="Times New Roman"/>
        </w:rPr>
        <w:t>0.5</w:t>
      </w:r>
      <w:r w:rsidRPr="006711E3">
        <w:t>m</w:t>
      </w:r>
      <w:r w:rsidRPr="006711E3">
        <w:rPr>
          <w:rFonts w:hAnsi="宋体" w:hint="eastAsia"/>
        </w:rPr>
        <w:t>～</w:t>
      </w:r>
      <w:r w:rsidRPr="006711E3">
        <w:rPr>
          <w:rFonts w:ascii="Times New Roman" w:cs="Times New Roman"/>
        </w:rPr>
        <w:t>1.0</w:t>
      </w:r>
      <w:r w:rsidRPr="006711E3">
        <w:t>m)</w:t>
      </w:r>
      <w:r w:rsidRPr="006711E3">
        <w:rPr>
          <w:rFonts w:hAnsi="宋体" w:hint="eastAsia"/>
        </w:rPr>
        <w:t>。</w:t>
      </w:r>
    </w:p>
    <w:p w:rsidR="006146DA" w:rsidRDefault="006146DA" w:rsidP="0039670D">
      <w:pPr>
        <w:pStyle w:val="aff0"/>
        <w:ind w:firstLine="420"/>
        <w:rPr>
          <w:rFonts w:hAnsi="宋体"/>
        </w:rPr>
      </w:pPr>
      <w:r>
        <w:rPr>
          <w:rFonts w:hAnsi="宋体" w:hint="eastAsia"/>
        </w:rPr>
        <w:t>完整典型</w:t>
      </w:r>
      <w:r w:rsidR="00C27E84">
        <w:rPr>
          <w:rFonts w:hAnsi="宋体" w:hint="eastAsia"/>
        </w:rPr>
        <w:t>的深度-磁场垂直分量、深度-磁场垂直分量梯度</w:t>
      </w:r>
      <w:r w:rsidR="00BE2E7E">
        <w:rPr>
          <w:rFonts w:hAnsi="宋体" w:hint="eastAsia"/>
        </w:rPr>
        <w:t>曲线及</w:t>
      </w:r>
      <w:r w:rsidR="00C27E84">
        <w:rPr>
          <w:rFonts w:hAnsi="宋体" w:hint="eastAsia"/>
        </w:rPr>
        <w:t>判别钢筋笼底</w:t>
      </w:r>
      <w:r w:rsidR="00DE5BC1">
        <w:rPr>
          <w:rFonts w:hAnsi="宋体" w:hint="eastAsia"/>
        </w:rPr>
        <w:t>端</w:t>
      </w:r>
      <w:r w:rsidR="00C27E84">
        <w:rPr>
          <w:rFonts w:hAnsi="宋体" w:hint="eastAsia"/>
        </w:rPr>
        <w:t>位置见图</w:t>
      </w:r>
      <w:r w:rsidR="00CE04D0">
        <w:rPr>
          <w:rFonts w:hAnsi="宋体" w:hint="eastAsia"/>
        </w:rPr>
        <w:t>1</w:t>
      </w:r>
      <w:r w:rsidR="00C27E84">
        <w:rPr>
          <w:rFonts w:hAnsi="宋体" w:hint="eastAsia"/>
        </w:rPr>
        <w:t>、图2和图3。</w:t>
      </w:r>
    </w:p>
    <w:p w:rsidR="00466540" w:rsidRPr="006711E3" w:rsidRDefault="00A40E05" w:rsidP="00466540">
      <w:pPr>
        <w:pStyle w:val="aff0"/>
        <w:ind w:firstLineChars="50" w:firstLine="105"/>
        <w:jc w:val="center"/>
        <w:rPr>
          <w:rFonts w:cs="Times New Roman"/>
        </w:rPr>
      </w:pPr>
      <w:r>
        <w:drawing>
          <wp:inline distT="0" distB="0" distL="0" distR="0">
            <wp:extent cx="3446710" cy="1800000"/>
            <wp:effectExtent l="19050" t="0" r="13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0" cstate="print"/>
                    <a:srcRect/>
                    <a:stretch>
                      <a:fillRect/>
                    </a:stretch>
                  </pic:blipFill>
                  <pic:spPr bwMode="auto">
                    <a:xfrm>
                      <a:off x="0" y="0"/>
                      <a:ext cx="3446710" cy="1800000"/>
                    </a:xfrm>
                    <a:prstGeom prst="rect">
                      <a:avLst/>
                    </a:prstGeom>
                    <a:noFill/>
                    <a:ln w="9525">
                      <a:noFill/>
                      <a:miter lim="800000"/>
                      <a:headEnd/>
                      <a:tailEnd/>
                    </a:ln>
                  </pic:spPr>
                </pic:pic>
              </a:graphicData>
            </a:graphic>
          </wp:inline>
        </w:drawing>
      </w:r>
    </w:p>
    <w:p w:rsidR="00466540" w:rsidRDefault="00CE04D0" w:rsidP="00466540">
      <w:pPr>
        <w:pStyle w:val="aff0"/>
        <w:ind w:firstLineChars="0" w:firstLine="0"/>
        <w:jc w:val="center"/>
        <w:rPr>
          <w:sz w:val="18"/>
          <w:szCs w:val="18"/>
        </w:rPr>
      </w:pPr>
      <w:r>
        <w:rPr>
          <w:rFonts w:hint="eastAsia"/>
          <w:sz w:val="18"/>
          <w:szCs w:val="18"/>
        </w:rPr>
        <w:t xml:space="preserve">图1 </w:t>
      </w:r>
      <w:r w:rsidR="00466540" w:rsidRPr="006711E3">
        <w:rPr>
          <w:rFonts w:hint="eastAsia"/>
          <w:sz w:val="18"/>
          <w:szCs w:val="18"/>
        </w:rPr>
        <w:t>灌注桩</w:t>
      </w:r>
      <w:r w:rsidR="00A40E05">
        <w:rPr>
          <w:rFonts w:hint="eastAsia"/>
          <w:sz w:val="18"/>
          <w:szCs w:val="18"/>
        </w:rPr>
        <w:t>单节</w:t>
      </w:r>
      <w:r w:rsidR="00466540" w:rsidRPr="006711E3">
        <w:rPr>
          <w:rFonts w:hint="eastAsia"/>
          <w:sz w:val="18"/>
          <w:szCs w:val="18"/>
        </w:rPr>
        <w:t>钢筋笼</w:t>
      </w:r>
      <w:r w:rsidR="00A40E05">
        <w:rPr>
          <w:rFonts w:hint="eastAsia"/>
          <w:sz w:val="18"/>
          <w:szCs w:val="18"/>
        </w:rPr>
        <w:t>曲线图及</w:t>
      </w:r>
      <w:r w:rsidR="00466540" w:rsidRPr="006711E3">
        <w:rPr>
          <w:rFonts w:hint="eastAsia"/>
          <w:sz w:val="18"/>
          <w:szCs w:val="18"/>
        </w:rPr>
        <w:t>底端位置判定</w:t>
      </w:r>
    </w:p>
    <w:p w:rsidR="00A40E05" w:rsidRPr="006711E3" w:rsidRDefault="00A40E05" w:rsidP="00466540">
      <w:pPr>
        <w:pStyle w:val="aff0"/>
        <w:ind w:firstLineChars="0" w:firstLine="0"/>
        <w:jc w:val="center"/>
        <w:rPr>
          <w:sz w:val="18"/>
          <w:szCs w:val="18"/>
        </w:rPr>
      </w:pPr>
      <w:r>
        <w:rPr>
          <w:sz w:val="18"/>
          <w:szCs w:val="18"/>
        </w:rPr>
        <w:drawing>
          <wp:inline distT="0" distB="0" distL="0" distR="0">
            <wp:extent cx="3460873" cy="1800000"/>
            <wp:effectExtent l="19050" t="0" r="6227"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1" cstate="print"/>
                    <a:srcRect/>
                    <a:stretch>
                      <a:fillRect/>
                    </a:stretch>
                  </pic:blipFill>
                  <pic:spPr bwMode="auto">
                    <a:xfrm>
                      <a:off x="0" y="0"/>
                      <a:ext cx="3460873" cy="1800000"/>
                    </a:xfrm>
                    <a:prstGeom prst="rect">
                      <a:avLst/>
                    </a:prstGeom>
                    <a:noFill/>
                    <a:ln w="9525">
                      <a:noFill/>
                      <a:miter lim="800000"/>
                      <a:headEnd/>
                      <a:tailEnd/>
                    </a:ln>
                  </pic:spPr>
                </pic:pic>
              </a:graphicData>
            </a:graphic>
          </wp:inline>
        </w:drawing>
      </w:r>
    </w:p>
    <w:p w:rsidR="00466540" w:rsidRPr="006711E3" w:rsidRDefault="00CE04D0" w:rsidP="00466540">
      <w:pPr>
        <w:pStyle w:val="aff0"/>
        <w:ind w:firstLineChars="0" w:firstLine="0"/>
        <w:jc w:val="center"/>
        <w:rPr>
          <w:sz w:val="18"/>
          <w:szCs w:val="18"/>
        </w:rPr>
      </w:pPr>
      <w:r>
        <w:rPr>
          <w:rFonts w:hint="eastAsia"/>
          <w:sz w:val="18"/>
          <w:szCs w:val="18"/>
        </w:rPr>
        <w:t xml:space="preserve">图2 </w:t>
      </w:r>
      <w:r w:rsidR="00466540" w:rsidRPr="006711E3">
        <w:rPr>
          <w:rFonts w:hint="eastAsia"/>
          <w:sz w:val="18"/>
          <w:szCs w:val="18"/>
        </w:rPr>
        <w:t>灌注桩</w:t>
      </w:r>
      <w:r w:rsidR="00A40E05">
        <w:rPr>
          <w:rFonts w:hint="eastAsia"/>
          <w:sz w:val="18"/>
          <w:szCs w:val="18"/>
        </w:rPr>
        <w:t>多节</w:t>
      </w:r>
      <w:r w:rsidR="00466540" w:rsidRPr="006711E3">
        <w:rPr>
          <w:rFonts w:hint="eastAsia"/>
          <w:sz w:val="18"/>
          <w:szCs w:val="18"/>
        </w:rPr>
        <w:t>钢筋笼</w:t>
      </w:r>
      <w:r w:rsidR="00A40E05">
        <w:rPr>
          <w:rFonts w:hint="eastAsia"/>
          <w:sz w:val="18"/>
          <w:szCs w:val="18"/>
        </w:rPr>
        <w:t>曲线图及</w:t>
      </w:r>
      <w:r w:rsidR="00466540" w:rsidRPr="006711E3">
        <w:rPr>
          <w:rFonts w:hint="eastAsia"/>
          <w:sz w:val="18"/>
          <w:szCs w:val="18"/>
        </w:rPr>
        <w:t>底端位置判定</w:t>
      </w:r>
    </w:p>
    <w:p w:rsidR="00466540" w:rsidRPr="006711E3" w:rsidRDefault="00466540" w:rsidP="00466540">
      <w:pPr>
        <w:pStyle w:val="aff0"/>
        <w:ind w:firstLineChars="0" w:firstLine="0"/>
        <w:jc w:val="center"/>
        <w:rPr>
          <w:rFonts w:cs="Times New Roman"/>
        </w:rPr>
      </w:pPr>
    </w:p>
    <w:p w:rsidR="00B466A1" w:rsidRDefault="00B466A1" w:rsidP="00466540">
      <w:pPr>
        <w:pStyle w:val="aff0"/>
        <w:ind w:firstLineChars="0" w:firstLine="0"/>
        <w:jc w:val="center"/>
        <w:rPr>
          <w:sz w:val="18"/>
          <w:szCs w:val="18"/>
        </w:rPr>
      </w:pPr>
      <w:r>
        <w:rPr>
          <w:rFonts w:hint="eastAsia"/>
          <w:sz w:val="18"/>
          <w:szCs w:val="18"/>
        </w:rPr>
        <w:lastRenderedPageBreak/>
        <w:drawing>
          <wp:inline distT="0" distB="0" distL="0" distR="0">
            <wp:extent cx="3440800" cy="1800000"/>
            <wp:effectExtent l="19050" t="0" r="725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2" cstate="print"/>
                    <a:srcRect/>
                    <a:stretch>
                      <a:fillRect/>
                    </a:stretch>
                  </pic:blipFill>
                  <pic:spPr bwMode="auto">
                    <a:xfrm>
                      <a:off x="0" y="0"/>
                      <a:ext cx="3440800" cy="1800000"/>
                    </a:xfrm>
                    <a:prstGeom prst="rect">
                      <a:avLst/>
                    </a:prstGeom>
                    <a:noFill/>
                    <a:ln w="9525">
                      <a:noFill/>
                      <a:miter lim="800000"/>
                      <a:headEnd/>
                      <a:tailEnd/>
                    </a:ln>
                  </pic:spPr>
                </pic:pic>
              </a:graphicData>
            </a:graphic>
          </wp:inline>
        </w:drawing>
      </w:r>
    </w:p>
    <w:p w:rsidR="00466540" w:rsidRDefault="00CE04D0" w:rsidP="00466540">
      <w:pPr>
        <w:pStyle w:val="aff0"/>
        <w:ind w:firstLineChars="0" w:firstLine="0"/>
        <w:jc w:val="center"/>
        <w:rPr>
          <w:sz w:val="18"/>
          <w:szCs w:val="18"/>
        </w:rPr>
      </w:pPr>
      <w:r>
        <w:rPr>
          <w:rFonts w:hint="eastAsia"/>
          <w:sz w:val="18"/>
          <w:szCs w:val="18"/>
        </w:rPr>
        <w:t>图3</w:t>
      </w:r>
      <w:r w:rsidR="00B466A1">
        <w:rPr>
          <w:rFonts w:hint="eastAsia"/>
          <w:sz w:val="18"/>
          <w:szCs w:val="18"/>
        </w:rPr>
        <w:t>多节</w:t>
      </w:r>
      <w:r w:rsidR="00466540" w:rsidRPr="006711E3">
        <w:rPr>
          <w:rFonts w:hint="eastAsia"/>
          <w:sz w:val="18"/>
          <w:szCs w:val="18"/>
        </w:rPr>
        <w:t>管桩预应力钢筋</w:t>
      </w:r>
      <w:r w:rsidR="00B466A1">
        <w:rPr>
          <w:rFonts w:hint="eastAsia"/>
          <w:sz w:val="18"/>
          <w:szCs w:val="18"/>
        </w:rPr>
        <w:t>曲线图</w:t>
      </w:r>
      <w:r w:rsidR="00BE2E7E">
        <w:rPr>
          <w:rFonts w:hint="eastAsia"/>
          <w:sz w:val="18"/>
          <w:szCs w:val="18"/>
        </w:rPr>
        <w:t>及</w:t>
      </w:r>
      <w:r w:rsidR="00466540" w:rsidRPr="006711E3">
        <w:rPr>
          <w:rFonts w:hint="eastAsia"/>
          <w:sz w:val="18"/>
          <w:szCs w:val="18"/>
        </w:rPr>
        <w:t>底端位置判定</w:t>
      </w:r>
    </w:p>
    <w:p w:rsidR="00146E7B" w:rsidRPr="006711E3" w:rsidRDefault="00146E7B" w:rsidP="00466540">
      <w:pPr>
        <w:pStyle w:val="aff0"/>
        <w:ind w:firstLineChars="0" w:firstLine="0"/>
        <w:jc w:val="center"/>
        <w:rPr>
          <w:rFonts w:cs="Times New Roman"/>
        </w:rPr>
      </w:pPr>
    </w:p>
    <w:p w:rsidR="006D6952" w:rsidRPr="00965DBF" w:rsidRDefault="00466540" w:rsidP="00CE04D0">
      <w:pPr>
        <w:pStyle w:val="aff0"/>
        <w:ind w:firstLineChars="0" w:firstLine="0"/>
        <w:jc w:val="left"/>
      </w:pPr>
      <w:r w:rsidRPr="006711E3">
        <w:rPr>
          <w:rFonts w:hint="eastAsia"/>
          <w:sz w:val="18"/>
          <w:szCs w:val="18"/>
        </w:rPr>
        <w:t xml:space="preserve"> </w:t>
      </w:r>
      <w:r w:rsidRPr="006711E3">
        <w:rPr>
          <w:sz w:val="18"/>
          <w:szCs w:val="18"/>
        </w:rPr>
        <w:t xml:space="preserve">  </w:t>
      </w:r>
      <w:r w:rsidR="006D6952">
        <w:rPr>
          <w:b/>
        </w:rPr>
        <w:t>5.</w:t>
      </w:r>
      <w:r w:rsidR="0039670D">
        <w:rPr>
          <w:rFonts w:hint="eastAsia"/>
          <w:b/>
        </w:rPr>
        <w:t>0.</w:t>
      </w:r>
      <w:r w:rsidR="00AE2627">
        <w:rPr>
          <w:rFonts w:hint="eastAsia"/>
          <w:b/>
        </w:rPr>
        <w:t>3</w:t>
      </w:r>
      <w:r w:rsidR="0039670D" w:rsidRPr="006711E3">
        <w:rPr>
          <w:b/>
          <w:bCs/>
        </w:rPr>
        <w:t xml:space="preserve"> </w:t>
      </w:r>
      <w:r w:rsidR="0039670D" w:rsidRPr="006711E3">
        <w:rPr>
          <w:rFonts w:hint="eastAsia"/>
          <w:b/>
          <w:bCs/>
        </w:rPr>
        <w:t xml:space="preserve"> </w:t>
      </w:r>
      <w:r w:rsidR="0039670D" w:rsidRPr="006711E3">
        <w:rPr>
          <w:rFonts w:hint="eastAsia"/>
        </w:rPr>
        <w:t>本规程所指的钢筋笼长度为桩身混凝土内部的钢筋笼长度，既从钢筋笼底面至桩顶面之间的长度，不含主筋深入承台内的锚固长度。采用磁测井法得到的钢筋笼长度结果为测试时桩顶面以下的钢筋笼长度。由于现场测试一般安排在灌注桩桩头砍至桩顶设计标高后进行，故测试桩顶标高一般与设计桩顶标高一致，测试结果应在各标高统一后进行分析判定</w:t>
      </w:r>
      <w:r w:rsidR="006D6952">
        <w:t>。</w:t>
      </w:r>
    </w:p>
    <w:sectPr w:rsidR="006D6952" w:rsidRPr="00965DBF" w:rsidSect="008200CB">
      <w:type w:val="oddPage"/>
      <w:pgSz w:w="7937" w:h="11565"/>
      <w:pgMar w:top="1304" w:right="964" w:bottom="964" w:left="964" w:header="850" w:footer="850" w:gutter="0"/>
      <w:cols w:space="720"/>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4F" w:rsidRDefault="00EA5D4F">
      <w:pPr>
        <w:spacing w:line="240" w:lineRule="auto"/>
      </w:pPr>
      <w:r>
        <w:separator/>
      </w:r>
    </w:p>
  </w:endnote>
  <w:endnote w:type="continuationSeparator" w:id="0">
    <w:p w:rsidR="00EA5D4F" w:rsidRDefault="00EA5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default"/>
    <w:sig w:usb0="00000000" w:usb1="080E0000" w:usb2="00000000" w:usb3="00000000" w:csb0="00040000" w:csb1="00000000"/>
  </w:font>
  <w:font w:name="方正宋黑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pPr>
      <w:pStyle w:val="af"/>
    </w:pPr>
    <w:r>
      <w:fldChar w:fldCharType="begin"/>
    </w:r>
    <w:r>
      <w:instrText xml:space="preserve"> PAGE   \* MERGEFORMAT </w:instrText>
    </w:r>
    <w:r>
      <w:fldChar w:fldCharType="separate"/>
    </w:r>
    <w:r w:rsidR="00C64CD2" w:rsidRPr="00C64CD2">
      <w:rPr>
        <w:noProof/>
        <w:lang w:val="zh-CN"/>
      </w:rPr>
      <w:t>30</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pPr>
      <w:pStyle w:val="af"/>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pPr>
      <w:pStyle w:val="af"/>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rsidP="002C29D4">
    <w:pPr>
      <w:pStyle w:val="af"/>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rsidP="001A6CA7">
    <w:pPr>
      <w:pStyle w:val="af"/>
      <w:jc w:val="right"/>
    </w:pPr>
    <w:r>
      <w:fldChar w:fldCharType="begin"/>
    </w:r>
    <w:r>
      <w:instrText xml:space="preserve"> PAGE   \* MERGEFORMAT </w:instrText>
    </w:r>
    <w:r>
      <w:fldChar w:fldCharType="separate"/>
    </w:r>
    <w:r w:rsidR="00C64CD2" w:rsidRPr="00C64CD2">
      <w:rPr>
        <w:noProof/>
        <w:lang w:val="zh-CN"/>
      </w:rPr>
      <w:t>1</w:t>
    </w:r>
    <w:r>
      <w:rPr>
        <w:noProof/>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91" w:rsidRDefault="00F03491" w:rsidP="00B75D9A">
    <w:pPr>
      <w:pStyle w:val="af"/>
      <w:jc w:val="right"/>
    </w:pPr>
    <w:r>
      <w:fldChar w:fldCharType="begin"/>
    </w:r>
    <w:r>
      <w:instrText xml:space="preserve"> PAGE   \* MERGEFORMAT </w:instrText>
    </w:r>
    <w:r>
      <w:fldChar w:fldCharType="separate"/>
    </w:r>
    <w:r w:rsidR="00C64CD2" w:rsidRPr="00C64CD2">
      <w:rPr>
        <w:noProof/>
        <w:lang w:val="zh-CN"/>
      </w:rPr>
      <w:t>29</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4F" w:rsidRDefault="00EA5D4F">
      <w:pPr>
        <w:spacing w:line="240" w:lineRule="auto"/>
      </w:pPr>
      <w:r>
        <w:separator/>
      </w:r>
    </w:p>
  </w:footnote>
  <w:footnote w:type="continuationSeparator" w:id="0">
    <w:p w:rsidR="00EA5D4F" w:rsidRDefault="00EA5D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03B"/>
    <w:multiLevelType w:val="multilevel"/>
    <w:tmpl w:val="19E6E07A"/>
    <w:lvl w:ilvl="0">
      <w:start w:val="1"/>
      <w:numFmt w:val="decimal"/>
      <w:lvlText w:val="3.1.%1"/>
      <w:lvlJc w:val="left"/>
      <w:pPr>
        <w:ind w:left="645" w:hanging="645"/>
      </w:pPr>
      <w:rPr>
        <w:rFonts w:ascii="Times New Roman" w:hAnsi="Times New Roman" w:cs="Times New Roman" w:hint="default"/>
        <w:b/>
      </w:rPr>
    </w:lvl>
    <w:lvl w:ilv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84622D4"/>
    <w:multiLevelType w:val="multilevel"/>
    <w:tmpl w:val="41BAF686"/>
    <w:lvl w:ilvl="0">
      <w:start w:val="1"/>
      <w:numFmt w:val="decimal"/>
      <w:lvlText w:val="3.2.%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0CA07A77"/>
    <w:multiLevelType w:val="multilevel"/>
    <w:tmpl w:val="7C60CFC0"/>
    <w:lvl w:ilvl="0">
      <w:start w:val="1"/>
      <w:numFmt w:val="decimal"/>
      <w:lvlText w:val="4.1.%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18AD65FE"/>
    <w:multiLevelType w:val="hybridMultilevel"/>
    <w:tmpl w:val="363C2E8C"/>
    <w:lvl w:ilvl="0" w:tplc="9AE828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F390850"/>
    <w:multiLevelType w:val="multilevel"/>
    <w:tmpl w:val="1F390850"/>
    <w:lvl w:ilvl="0">
      <w:start w:val="1"/>
      <w:numFmt w:val="decimal"/>
      <w:lvlText w:val="%1"/>
      <w:lvlJc w:val="left"/>
      <w:pPr>
        <w:tabs>
          <w:tab w:val="num" w:pos="680"/>
        </w:tabs>
        <w:ind w:left="0" w:firstLine="40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68919DC"/>
    <w:multiLevelType w:val="multilevel"/>
    <w:tmpl w:val="268919DC"/>
    <w:lvl w:ilvl="0">
      <w:start w:val="1"/>
      <w:numFmt w:val="decimal"/>
      <w:lvlText w:val="2.1.%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281D0CA4"/>
    <w:multiLevelType w:val="multilevel"/>
    <w:tmpl w:val="281D0CA4"/>
    <w:lvl w:ilvl="0">
      <w:start w:val="1"/>
      <w:numFmt w:val="decimal"/>
      <w:lvlText w:val="%1"/>
      <w:lvlJc w:val="left"/>
      <w:pPr>
        <w:tabs>
          <w:tab w:val="num" w:pos="680"/>
        </w:tabs>
        <w:ind w:left="0" w:firstLine="40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ABC3BE2"/>
    <w:multiLevelType w:val="multilevel"/>
    <w:tmpl w:val="83B2A604"/>
    <w:lvl w:ilvl="0">
      <w:start w:val="1"/>
      <w:numFmt w:val="decimal"/>
      <w:lvlText w:val="4.2.%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E6E7AD3"/>
    <w:multiLevelType w:val="multilevel"/>
    <w:tmpl w:val="2E6E7AD3"/>
    <w:lvl w:ilvl="0">
      <w:start w:val="1"/>
      <w:numFmt w:val="decimal"/>
      <w:lvlText w:val="%1"/>
      <w:lvlJc w:val="left"/>
      <w:pPr>
        <w:tabs>
          <w:tab w:val="num" w:pos="680"/>
        </w:tabs>
        <w:ind w:left="0" w:firstLine="40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0D270F8"/>
    <w:multiLevelType w:val="multilevel"/>
    <w:tmpl w:val="40D270F8"/>
    <w:lvl w:ilvl="0">
      <w:start w:val="1"/>
      <w:numFmt w:val="decimal"/>
      <w:lvlText w:val="1.0.%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444B3FF4"/>
    <w:multiLevelType w:val="multilevel"/>
    <w:tmpl w:val="C69A7CEA"/>
    <w:lvl w:ilvl="0">
      <w:start w:val="1"/>
      <w:numFmt w:val="decimal"/>
      <w:lvlText w:val="5.0.%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nsid w:val="44E2451D"/>
    <w:multiLevelType w:val="multilevel"/>
    <w:tmpl w:val="B11884F8"/>
    <w:lvl w:ilvl="0">
      <w:start w:val="4"/>
      <w:numFmt w:val="decimal"/>
      <w:lvlText w:val="3.1.%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nsid w:val="45977616"/>
    <w:multiLevelType w:val="multilevel"/>
    <w:tmpl w:val="E8CEE5AC"/>
    <w:lvl w:ilvl="0">
      <w:start w:val="1"/>
      <w:numFmt w:val="decimal"/>
      <w:lvlText w:val="3.3.%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46560BB0"/>
    <w:multiLevelType w:val="multilevel"/>
    <w:tmpl w:val="41BAF686"/>
    <w:lvl w:ilvl="0">
      <w:start w:val="1"/>
      <w:numFmt w:val="decimal"/>
      <w:lvlText w:val="3.2.%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4">
    <w:nsid w:val="52F71F1A"/>
    <w:multiLevelType w:val="multilevel"/>
    <w:tmpl w:val="8D94D1A6"/>
    <w:lvl w:ilvl="0">
      <w:start w:val="1"/>
      <w:numFmt w:val="decimal"/>
      <w:lvlText w:val="5.0.%1"/>
      <w:lvlJc w:val="left"/>
      <w:pPr>
        <w:ind w:left="645" w:hanging="645"/>
      </w:pPr>
      <w:rPr>
        <w:rFonts w:ascii="Times New Roman" w:hAnsi="Times New Roman" w:cs="Times New Roman" w:hint="default"/>
        <w:b/>
      </w:rPr>
    </w:lvl>
    <w:lvl w:ilv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557C2AF5"/>
    <w:multiLevelType w:val="multilevel"/>
    <w:tmpl w:val="218A264C"/>
    <w:lvl w:ilvl="0">
      <w:start w:val="1"/>
      <w:numFmt w:val="decimal"/>
      <w:pStyle w:val="a"/>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CCC5530"/>
    <w:multiLevelType w:val="multilevel"/>
    <w:tmpl w:val="CA98A11E"/>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3.%3%1　"/>
      <w:lvlJc w:val="left"/>
      <w:rPr>
        <w:rFonts w:ascii="Times New Roman" w:eastAsia="黑体" w:hAnsi="Times New Roman" w:hint="default"/>
        <w:b/>
        <w:bCs/>
        <w:i w:val="0"/>
        <w:iCs w:val="0"/>
        <w:sz w:val="21"/>
        <w:szCs w:val="21"/>
      </w:rPr>
    </w:lvl>
    <w:lvl w:ilvl="3">
      <w:start w:val="1"/>
      <w:numFmt w:val="decimal"/>
      <w:pStyle w:val="a3"/>
      <w:suff w:val="nothing"/>
      <w:lvlText w:val="%13.2.%4　"/>
      <w:lvlJc w:val="left"/>
      <w:rPr>
        <w:rFonts w:ascii="Times New Roman" w:eastAsia="黑体" w:hAnsi="Times New Roman" w:hint="default"/>
        <w:b/>
        <w:bCs/>
        <w:i w:val="0"/>
        <w:iCs w:val="0"/>
        <w:color w:val="auto"/>
        <w:sz w:val="21"/>
        <w:szCs w:val="21"/>
      </w:rPr>
    </w:lvl>
    <w:lvl w:ilvl="4">
      <w:start w:val="1"/>
      <w:numFmt w:val="decimal"/>
      <w:pStyle w:val="a4"/>
      <w:suff w:val="nothing"/>
      <w:lvlText w:val="%1%2.%3.%4.%5　"/>
      <w:lvlJc w:val="left"/>
      <w:rPr>
        <w:rFonts w:ascii="黑体" w:eastAsia="黑体" w:hAnsi="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pStyle w:val="a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62D3150E"/>
    <w:multiLevelType w:val="multilevel"/>
    <w:tmpl w:val="62D3150E"/>
    <w:lvl w:ilvl="0">
      <w:start w:val="1"/>
      <w:numFmt w:val="decimal"/>
      <w:lvlText w:val="%1"/>
      <w:lvlJc w:val="left"/>
      <w:pPr>
        <w:tabs>
          <w:tab w:val="num" w:pos="680"/>
        </w:tabs>
        <w:ind w:left="0" w:firstLine="40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63C617A"/>
    <w:multiLevelType w:val="multilevel"/>
    <w:tmpl w:val="663C617A"/>
    <w:lvl w:ilvl="0">
      <w:start w:val="1"/>
      <w:numFmt w:val="decimal"/>
      <w:pStyle w:val="1"/>
      <w:lvlText w:val="%1"/>
      <w:lvlJc w:val="left"/>
      <w:pPr>
        <w:tabs>
          <w:tab w:val="num" w:pos="483"/>
        </w:tabs>
        <w:ind w:left="483"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0.%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BEC1315"/>
    <w:multiLevelType w:val="multilevel"/>
    <w:tmpl w:val="C8526DF4"/>
    <w:lvl w:ilvl="0">
      <w:start w:val="1"/>
      <w:numFmt w:val="decimal"/>
      <w:lvlText w:val="4.3.%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0">
    <w:nsid w:val="6D593E45"/>
    <w:multiLevelType w:val="multilevel"/>
    <w:tmpl w:val="9A423EA0"/>
    <w:lvl w:ilvl="0">
      <w:start w:val="4"/>
      <w:numFmt w:val="decimal"/>
      <w:lvlText w:val="%1"/>
      <w:lvlJc w:val="left"/>
      <w:pPr>
        <w:tabs>
          <w:tab w:val="num" w:pos="680"/>
        </w:tabs>
        <w:ind w:left="0" w:firstLine="400"/>
      </w:pPr>
      <w:rPr>
        <w:rFonts w:hint="default"/>
        <w:b/>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1">
    <w:nsid w:val="6DBF196D"/>
    <w:multiLevelType w:val="multilevel"/>
    <w:tmpl w:val="7C60CFC0"/>
    <w:lvl w:ilvl="0">
      <w:start w:val="1"/>
      <w:numFmt w:val="decimal"/>
      <w:lvlText w:val="4.1.%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2">
    <w:nsid w:val="72B25C9B"/>
    <w:multiLevelType w:val="multilevel"/>
    <w:tmpl w:val="4C5484EC"/>
    <w:lvl w:ilvl="0">
      <w:start w:val="1"/>
      <w:numFmt w:val="decimal"/>
      <w:lvlText w:val="3.1.%1"/>
      <w:lvlJc w:val="left"/>
      <w:pPr>
        <w:tabs>
          <w:tab w:val="num" w:pos="0"/>
        </w:tabs>
        <w:ind w:left="0" w:firstLine="0"/>
      </w:pPr>
      <w:rPr>
        <w:rFonts w:hint="eastAsia"/>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3">
    <w:nsid w:val="72C779E5"/>
    <w:multiLevelType w:val="multilevel"/>
    <w:tmpl w:val="E8CEE5AC"/>
    <w:lvl w:ilvl="0">
      <w:start w:val="1"/>
      <w:numFmt w:val="decimal"/>
      <w:lvlText w:val="3.3.%1"/>
      <w:lvlJc w:val="left"/>
      <w:pPr>
        <w:tabs>
          <w:tab w:val="num" w:pos="0"/>
        </w:tabs>
        <w:ind w:left="0" w:firstLine="0"/>
      </w:pPr>
      <w:rPr>
        <w:rFonts w:ascii="Times New Roman" w:hAnsi="Times New Roman" w:hint="default"/>
        <w:b/>
        <w:i w:val="0"/>
        <w:spacing w:val="20"/>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8"/>
  </w:num>
  <w:num w:numId="2">
    <w:abstractNumId w:val="9"/>
  </w:num>
  <w:num w:numId="3">
    <w:abstractNumId w:val="5"/>
  </w:num>
  <w:num w:numId="4">
    <w:abstractNumId w:val="11"/>
  </w:num>
  <w:num w:numId="5">
    <w:abstractNumId w:val="13"/>
  </w:num>
  <w:num w:numId="6">
    <w:abstractNumId w:val="8"/>
  </w:num>
  <w:num w:numId="7">
    <w:abstractNumId w:val="4"/>
  </w:num>
  <w:num w:numId="8">
    <w:abstractNumId w:val="17"/>
  </w:num>
  <w:num w:numId="9">
    <w:abstractNumId w:val="6"/>
  </w:num>
  <w:num w:numId="10">
    <w:abstractNumId w:val="16"/>
  </w:num>
  <w:num w:numId="11">
    <w:abstractNumId w:val="22"/>
  </w:num>
  <w:num w:numId="12">
    <w:abstractNumId w:val="15"/>
  </w:num>
  <w:num w:numId="13">
    <w:abstractNumId w:val="19"/>
  </w:num>
  <w:num w:numId="14">
    <w:abstractNumId w:val="14"/>
  </w:num>
  <w:num w:numId="15">
    <w:abstractNumId w:val="0"/>
  </w:num>
  <w:num w:numId="16">
    <w:abstractNumId w:val="23"/>
  </w:num>
  <w:num w:numId="17">
    <w:abstractNumId w:val="7"/>
  </w:num>
  <w:num w:numId="18">
    <w:abstractNumId w:val="10"/>
  </w:num>
  <w:num w:numId="19">
    <w:abstractNumId w:val="20"/>
  </w:num>
  <w:num w:numId="20">
    <w:abstractNumId w:val="21"/>
  </w:num>
  <w:num w:numId="21">
    <w:abstractNumId w:val="12"/>
  </w:num>
  <w:num w:numId="22">
    <w:abstractNumId w:val="1"/>
  </w:num>
  <w:num w:numId="23">
    <w:abstractNumId w:val="2"/>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21"/>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156E789B"/>
    <w:rsid w:val="00004569"/>
    <w:rsid w:val="00005CB1"/>
    <w:rsid w:val="00005FF0"/>
    <w:rsid w:val="0001049E"/>
    <w:rsid w:val="000135ED"/>
    <w:rsid w:val="00014925"/>
    <w:rsid w:val="00016C63"/>
    <w:rsid w:val="00023064"/>
    <w:rsid w:val="0002477A"/>
    <w:rsid w:val="000247FA"/>
    <w:rsid w:val="0002758E"/>
    <w:rsid w:val="000314CE"/>
    <w:rsid w:val="00034DC3"/>
    <w:rsid w:val="00040CD9"/>
    <w:rsid w:val="00050624"/>
    <w:rsid w:val="00051960"/>
    <w:rsid w:val="00063A02"/>
    <w:rsid w:val="000640BD"/>
    <w:rsid w:val="00072D16"/>
    <w:rsid w:val="00074332"/>
    <w:rsid w:val="000771A8"/>
    <w:rsid w:val="00077869"/>
    <w:rsid w:val="00081E7A"/>
    <w:rsid w:val="000824F4"/>
    <w:rsid w:val="00083B4D"/>
    <w:rsid w:val="00085737"/>
    <w:rsid w:val="000867A8"/>
    <w:rsid w:val="00092979"/>
    <w:rsid w:val="00092EFD"/>
    <w:rsid w:val="000A683F"/>
    <w:rsid w:val="000A7287"/>
    <w:rsid w:val="000A78F7"/>
    <w:rsid w:val="000B2DE4"/>
    <w:rsid w:val="000B4F77"/>
    <w:rsid w:val="000B5FA8"/>
    <w:rsid w:val="000B6934"/>
    <w:rsid w:val="000C0424"/>
    <w:rsid w:val="000C1054"/>
    <w:rsid w:val="000C2D7F"/>
    <w:rsid w:val="000C3348"/>
    <w:rsid w:val="000C374B"/>
    <w:rsid w:val="000C4286"/>
    <w:rsid w:val="000C4E31"/>
    <w:rsid w:val="000C5923"/>
    <w:rsid w:val="000D08E3"/>
    <w:rsid w:val="000D09AF"/>
    <w:rsid w:val="000D4C40"/>
    <w:rsid w:val="000D5486"/>
    <w:rsid w:val="000E646A"/>
    <w:rsid w:val="000E7991"/>
    <w:rsid w:val="000F0DBF"/>
    <w:rsid w:val="000F143C"/>
    <w:rsid w:val="000F5A07"/>
    <w:rsid w:val="000F6A23"/>
    <w:rsid w:val="00100B60"/>
    <w:rsid w:val="0011013C"/>
    <w:rsid w:val="00111CAE"/>
    <w:rsid w:val="001149BF"/>
    <w:rsid w:val="00114DBA"/>
    <w:rsid w:val="00114DCC"/>
    <w:rsid w:val="0011630C"/>
    <w:rsid w:val="001252DC"/>
    <w:rsid w:val="00125AB2"/>
    <w:rsid w:val="00125DC2"/>
    <w:rsid w:val="0013031A"/>
    <w:rsid w:val="00130CFB"/>
    <w:rsid w:val="00131B6B"/>
    <w:rsid w:val="00135BC0"/>
    <w:rsid w:val="00136D37"/>
    <w:rsid w:val="00141674"/>
    <w:rsid w:val="00141C4C"/>
    <w:rsid w:val="00143960"/>
    <w:rsid w:val="00146E7B"/>
    <w:rsid w:val="00150FEA"/>
    <w:rsid w:val="001542AD"/>
    <w:rsid w:val="00164E43"/>
    <w:rsid w:val="001656BB"/>
    <w:rsid w:val="00177FD9"/>
    <w:rsid w:val="00180C85"/>
    <w:rsid w:val="001858A2"/>
    <w:rsid w:val="00186B1D"/>
    <w:rsid w:val="00187580"/>
    <w:rsid w:val="001906C9"/>
    <w:rsid w:val="00192D31"/>
    <w:rsid w:val="001A2668"/>
    <w:rsid w:val="001A3B18"/>
    <w:rsid w:val="001A6A60"/>
    <w:rsid w:val="001A6CA7"/>
    <w:rsid w:val="001A777A"/>
    <w:rsid w:val="001B050C"/>
    <w:rsid w:val="001B4B6B"/>
    <w:rsid w:val="001B78AD"/>
    <w:rsid w:val="001C1A3F"/>
    <w:rsid w:val="001C2BAD"/>
    <w:rsid w:val="001C4908"/>
    <w:rsid w:val="001C76A4"/>
    <w:rsid w:val="001D3E9F"/>
    <w:rsid w:val="001D4FA2"/>
    <w:rsid w:val="001D5FF5"/>
    <w:rsid w:val="001E064B"/>
    <w:rsid w:val="001E1D31"/>
    <w:rsid w:val="001E33E0"/>
    <w:rsid w:val="001E4D02"/>
    <w:rsid w:val="001E5E6B"/>
    <w:rsid w:val="001E7608"/>
    <w:rsid w:val="001E7E44"/>
    <w:rsid w:val="001F3CEF"/>
    <w:rsid w:val="001F4B93"/>
    <w:rsid w:val="001F5B0F"/>
    <w:rsid w:val="001F62DC"/>
    <w:rsid w:val="00201FAB"/>
    <w:rsid w:val="00202156"/>
    <w:rsid w:val="00202C3F"/>
    <w:rsid w:val="00206DAF"/>
    <w:rsid w:val="002118E5"/>
    <w:rsid w:val="00214830"/>
    <w:rsid w:val="00214A1C"/>
    <w:rsid w:val="0021564E"/>
    <w:rsid w:val="00216CD2"/>
    <w:rsid w:val="0021714A"/>
    <w:rsid w:val="00217CE3"/>
    <w:rsid w:val="002206E7"/>
    <w:rsid w:val="00222814"/>
    <w:rsid w:val="00226733"/>
    <w:rsid w:val="0022674A"/>
    <w:rsid w:val="00227280"/>
    <w:rsid w:val="00227890"/>
    <w:rsid w:val="00233C9E"/>
    <w:rsid w:val="00234627"/>
    <w:rsid w:val="00235DBC"/>
    <w:rsid w:val="002368B1"/>
    <w:rsid w:val="00244D11"/>
    <w:rsid w:val="0024583B"/>
    <w:rsid w:val="00245B1F"/>
    <w:rsid w:val="00247C47"/>
    <w:rsid w:val="00251521"/>
    <w:rsid w:val="0025188D"/>
    <w:rsid w:val="00255CE0"/>
    <w:rsid w:val="00257EFB"/>
    <w:rsid w:val="0026099F"/>
    <w:rsid w:val="0026382B"/>
    <w:rsid w:val="0026644C"/>
    <w:rsid w:val="002667C2"/>
    <w:rsid w:val="0027029E"/>
    <w:rsid w:val="0027050C"/>
    <w:rsid w:val="002825E1"/>
    <w:rsid w:val="00282BB4"/>
    <w:rsid w:val="0028476A"/>
    <w:rsid w:val="00286C77"/>
    <w:rsid w:val="00290B61"/>
    <w:rsid w:val="00292016"/>
    <w:rsid w:val="00297B4E"/>
    <w:rsid w:val="002A301C"/>
    <w:rsid w:val="002A473A"/>
    <w:rsid w:val="002A6BA5"/>
    <w:rsid w:val="002B785E"/>
    <w:rsid w:val="002B7DB1"/>
    <w:rsid w:val="002C1B1B"/>
    <w:rsid w:val="002C29D4"/>
    <w:rsid w:val="002C7B0E"/>
    <w:rsid w:val="002D1945"/>
    <w:rsid w:val="002D5D7A"/>
    <w:rsid w:val="002D6C0E"/>
    <w:rsid w:val="002E30B0"/>
    <w:rsid w:val="002E63F5"/>
    <w:rsid w:val="002E6A89"/>
    <w:rsid w:val="002F0239"/>
    <w:rsid w:val="002F6F1C"/>
    <w:rsid w:val="00300C2C"/>
    <w:rsid w:val="0030131E"/>
    <w:rsid w:val="0030314D"/>
    <w:rsid w:val="0030473A"/>
    <w:rsid w:val="003111CF"/>
    <w:rsid w:val="00314A8B"/>
    <w:rsid w:val="00315D95"/>
    <w:rsid w:val="00320B85"/>
    <w:rsid w:val="00331DEB"/>
    <w:rsid w:val="00331EB9"/>
    <w:rsid w:val="00334AC3"/>
    <w:rsid w:val="00340F8E"/>
    <w:rsid w:val="003448BF"/>
    <w:rsid w:val="003469F7"/>
    <w:rsid w:val="00350208"/>
    <w:rsid w:val="00350A62"/>
    <w:rsid w:val="003546E3"/>
    <w:rsid w:val="00371C5B"/>
    <w:rsid w:val="00371CCC"/>
    <w:rsid w:val="00371F3A"/>
    <w:rsid w:val="00372AFF"/>
    <w:rsid w:val="00382930"/>
    <w:rsid w:val="003832A1"/>
    <w:rsid w:val="003861AA"/>
    <w:rsid w:val="00387A49"/>
    <w:rsid w:val="00391E72"/>
    <w:rsid w:val="003953E7"/>
    <w:rsid w:val="003954A2"/>
    <w:rsid w:val="0039670D"/>
    <w:rsid w:val="003A1F44"/>
    <w:rsid w:val="003A6F7E"/>
    <w:rsid w:val="003B0869"/>
    <w:rsid w:val="003B7370"/>
    <w:rsid w:val="003B7F78"/>
    <w:rsid w:val="003C14D9"/>
    <w:rsid w:val="003C475A"/>
    <w:rsid w:val="003C5930"/>
    <w:rsid w:val="003C6F80"/>
    <w:rsid w:val="003C70B4"/>
    <w:rsid w:val="003D2226"/>
    <w:rsid w:val="003D4964"/>
    <w:rsid w:val="003D78CB"/>
    <w:rsid w:val="003E0274"/>
    <w:rsid w:val="003E1FF9"/>
    <w:rsid w:val="003E45C8"/>
    <w:rsid w:val="003F505F"/>
    <w:rsid w:val="003F6534"/>
    <w:rsid w:val="003F6EEA"/>
    <w:rsid w:val="0040407D"/>
    <w:rsid w:val="00405EA2"/>
    <w:rsid w:val="0040779B"/>
    <w:rsid w:val="004131EE"/>
    <w:rsid w:val="00415DC7"/>
    <w:rsid w:val="00420336"/>
    <w:rsid w:val="0042145A"/>
    <w:rsid w:val="00421DAA"/>
    <w:rsid w:val="00424E79"/>
    <w:rsid w:val="0042591A"/>
    <w:rsid w:val="00427465"/>
    <w:rsid w:val="0043767F"/>
    <w:rsid w:val="00441B06"/>
    <w:rsid w:val="004452FF"/>
    <w:rsid w:val="00445581"/>
    <w:rsid w:val="00446A54"/>
    <w:rsid w:val="00451394"/>
    <w:rsid w:val="00453DEF"/>
    <w:rsid w:val="004607C8"/>
    <w:rsid w:val="004617EB"/>
    <w:rsid w:val="00466540"/>
    <w:rsid w:val="0047379D"/>
    <w:rsid w:val="00475017"/>
    <w:rsid w:val="004763A1"/>
    <w:rsid w:val="00487C72"/>
    <w:rsid w:val="004902A2"/>
    <w:rsid w:val="00490529"/>
    <w:rsid w:val="00490718"/>
    <w:rsid w:val="00491443"/>
    <w:rsid w:val="004937B8"/>
    <w:rsid w:val="004A526B"/>
    <w:rsid w:val="004A5351"/>
    <w:rsid w:val="004B0329"/>
    <w:rsid w:val="004B1375"/>
    <w:rsid w:val="004B1A03"/>
    <w:rsid w:val="004B6843"/>
    <w:rsid w:val="004C1714"/>
    <w:rsid w:val="004C1B54"/>
    <w:rsid w:val="004C7650"/>
    <w:rsid w:val="004D2C26"/>
    <w:rsid w:val="004E73A9"/>
    <w:rsid w:val="004E7F2D"/>
    <w:rsid w:val="004F0172"/>
    <w:rsid w:val="004F0FC2"/>
    <w:rsid w:val="004F158A"/>
    <w:rsid w:val="004F159B"/>
    <w:rsid w:val="004F2494"/>
    <w:rsid w:val="004F4AF7"/>
    <w:rsid w:val="004F64D7"/>
    <w:rsid w:val="005050A7"/>
    <w:rsid w:val="00515AE7"/>
    <w:rsid w:val="00517D98"/>
    <w:rsid w:val="0052088E"/>
    <w:rsid w:val="00521368"/>
    <w:rsid w:val="00521B94"/>
    <w:rsid w:val="00524223"/>
    <w:rsid w:val="00526D57"/>
    <w:rsid w:val="0053035E"/>
    <w:rsid w:val="005320A3"/>
    <w:rsid w:val="005330A0"/>
    <w:rsid w:val="00535317"/>
    <w:rsid w:val="00535EC1"/>
    <w:rsid w:val="00540C8D"/>
    <w:rsid w:val="00540E71"/>
    <w:rsid w:val="00541429"/>
    <w:rsid w:val="00543AAB"/>
    <w:rsid w:val="00543D08"/>
    <w:rsid w:val="005513C6"/>
    <w:rsid w:val="00555DBC"/>
    <w:rsid w:val="005607AE"/>
    <w:rsid w:val="005609F8"/>
    <w:rsid w:val="00560C26"/>
    <w:rsid w:val="0056150B"/>
    <w:rsid w:val="0056282B"/>
    <w:rsid w:val="00564A41"/>
    <w:rsid w:val="005713B5"/>
    <w:rsid w:val="0057398A"/>
    <w:rsid w:val="00575CAA"/>
    <w:rsid w:val="00586F44"/>
    <w:rsid w:val="005870E7"/>
    <w:rsid w:val="005A157A"/>
    <w:rsid w:val="005A2679"/>
    <w:rsid w:val="005A5561"/>
    <w:rsid w:val="005A77E0"/>
    <w:rsid w:val="005C56A3"/>
    <w:rsid w:val="005D0755"/>
    <w:rsid w:val="005D0C4D"/>
    <w:rsid w:val="005D1CA0"/>
    <w:rsid w:val="005E5227"/>
    <w:rsid w:val="005E70B9"/>
    <w:rsid w:val="005E70E2"/>
    <w:rsid w:val="005F1AD0"/>
    <w:rsid w:val="005F2C94"/>
    <w:rsid w:val="005F4EB3"/>
    <w:rsid w:val="005F7289"/>
    <w:rsid w:val="006023D4"/>
    <w:rsid w:val="00605883"/>
    <w:rsid w:val="00610B7D"/>
    <w:rsid w:val="006118E3"/>
    <w:rsid w:val="00611B6F"/>
    <w:rsid w:val="006146DA"/>
    <w:rsid w:val="006256A6"/>
    <w:rsid w:val="0062710F"/>
    <w:rsid w:val="00632054"/>
    <w:rsid w:val="00632596"/>
    <w:rsid w:val="006404A4"/>
    <w:rsid w:val="00640E0C"/>
    <w:rsid w:val="00640E3D"/>
    <w:rsid w:val="00650725"/>
    <w:rsid w:val="006551C3"/>
    <w:rsid w:val="006627C5"/>
    <w:rsid w:val="0066386B"/>
    <w:rsid w:val="00666F2C"/>
    <w:rsid w:val="00667C78"/>
    <w:rsid w:val="00671272"/>
    <w:rsid w:val="006731EC"/>
    <w:rsid w:val="00674566"/>
    <w:rsid w:val="00674795"/>
    <w:rsid w:val="00675943"/>
    <w:rsid w:val="00675B28"/>
    <w:rsid w:val="00677F41"/>
    <w:rsid w:val="006858A8"/>
    <w:rsid w:val="00686214"/>
    <w:rsid w:val="00690DCE"/>
    <w:rsid w:val="006925AA"/>
    <w:rsid w:val="006928D3"/>
    <w:rsid w:val="006956B7"/>
    <w:rsid w:val="006969FA"/>
    <w:rsid w:val="006A03B0"/>
    <w:rsid w:val="006A0963"/>
    <w:rsid w:val="006A230D"/>
    <w:rsid w:val="006A380E"/>
    <w:rsid w:val="006A4221"/>
    <w:rsid w:val="006A566E"/>
    <w:rsid w:val="006A6EE5"/>
    <w:rsid w:val="006A6F4B"/>
    <w:rsid w:val="006A7C8F"/>
    <w:rsid w:val="006B0AD0"/>
    <w:rsid w:val="006B3E2A"/>
    <w:rsid w:val="006B7903"/>
    <w:rsid w:val="006C0D99"/>
    <w:rsid w:val="006C3C1D"/>
    <w:rsid w:val="006C766B"/>
    <w:rsid w:val="006D444E"/>
    <w:rsid w:val="006D52FE"/>
    <w:rsid w:val="006D5D4C"/>
    <w:rsid w:val="006D6952"/>
    <w:rsid w:val="006E11EA"/>
    <w:rsid w:val="006E2F57"/>
    <w:rsid w:val="006E3221"/>
    <w:rsid w:val="006E4E97"/>
    <w:rsid w:val="006E5FD8"/>
    <w:rsid w:val="006E6BDD"/>
    <w:rsid w:val="006E7304"/>
    <w:rsid w:val="006F128F"/>
    <w:rsid w:val="006F3D43"/>
    <w:rsid w:val="006F49FD"/>
    <w:rsid w:val="00702F09"/>
    <w:rsid w:val="0070689A"/>
    <w:rsid w:val="00710A1F"/>
    <w:rsid w:val="00711527"/>
    <w:rsid w:val="00712294"/>
    <w:rsid w:val="007127A1"/>
    <w:rsid w:val="007175D1"/>
    <w:rsid w:val="00717BB9"/>
    <w:rsid w:val="00717C61"/>
    <w:rsid w:val="00722FD7"/>
    <w:rsid w:val="00723901"/>
    <w:rsid w:val="00724711"/>
    <w:rsid w:val="00727827"/>
    <w:rsid w:val="00731D81"/>
    <w:rsid w:val="007361B2"/>
    <w:rsid w:val="00741077"/>
    <w:rsid w:val="0074208D"/>
    <w:rsid w:val="00742F8A"/>
    <w:rsid w:val="00744912"/>
    <w:rsid w:val="00746872"/>
    <w:rsid w:val="00746D7A"/>
    <w:rsid w:val="00746E76"/>
    <w:rsid w:val="00747A0E"/>
    <w:rsid w:val="0075128D"/>
    <w:rsid w:val="007525C5"/>
    <w:rsid w:val="00757916"/>
    <w:rsid w:val="00762FDE"/>
    <w:rsid w:val="007656B2"/>
    <w:rsid w:val="007706EE"/>
    <w:rsid w:val="00780DA8"/>
    <w:rsid w:val="00781033"/>
    <w:rsid w:val="00781E78"/>
    <w:rsid w:val="007910C7"/>
    <w:rsid w:val="00791F74"/>
    <w:rsid w:val="007933A0"/>
    <w:rsid w:val="0079659E"/>
    <w:rsid w:val="007969F5"/>
    <w:rsid w:val="007A36DA"/>
    <w:rsid w:val="007A4F55"/>
    <w:rsid w:val="007A672C"/>
    <w:rsid w:val="007B128E"/>
    <w:rsid w:val="007B1ED4"/>
    <w:rsid w:val="007B2A69"/>
    <w:rsid w:val="007B4997"/>
    <w:rsid w:val="007B4B1D"/>
    <w:rsid w:val="007C2E5A"/>
    <w:rsid w:val="007C5052"/>
    <w:rsid w:val="007C60DC"/>
    <w:rsid w:val="007C74A8"/>
    <w:rsid w:val="007C75DE"/>
    <w:rsid w:val="007D0443"/>
    <w:rsid w:val="007E0CBC"/>
    <w:rsid w:val="007E3C0C"/>
    <w:rsid w:val="007E5385"/>
    <w:rsid w:val="007E6298"/>
    <w:rsid w:val="007F001B"/>
    <w:rsid w:val="007F0E55"/>
    <w:rsid w:val="007F362A"/>
    <w:rsid w:val="007F3B2D"/>
    <w:rsid w:val="007F4368"/>
    <w:rsid w:val="007F4B52"/>
    <w:rsid w:val="008057F0"/>
    <w:rsid w:val="00806517"/>
    <w:rsid w:val="00810089"/>
    <w:rsid w:val="0081019A"/>
    <w:rsid w:val="00811941"/>
    <w:rsid w:val="008200CB"/>
    <w:rsid w:val="0082034A"/>
    <w:rsid w:val="00821E5B"/>
    <w:rsid w:val="00824CBC"/>
    <w:rsid w:val="0082789B"/>
    <w:rsid w:val="0083096C"/>
    <w:rsid w:val="008317EA"/>
    <w:rsid w:val="0083198D"/>
    <w:rsid w:val="00831FEA"/>
    <w:rsid w:val="00832582"/>
    <w:rsid w:val="00834F2E"/>
    <w:rsid w:val="008350C6"/>
    <w:rsid w:val="00836BA0"/>
    <w:rsid w:val="00836DC4"/>
    <w:rsid w:val="00841E99"/>
    <w:rsid w:val="00846A25"/>
    <w:rsid w:val="00853C54"/>
    <w:rsid w:val="00854646"/>
    <w:rsid w:val="00860C33"/>
    <w:rsid w:val="00865D17"/>
    <w:rsid w:val="00866A5B"/>
    <w:rsid w:val="00866E7A"/>
    <w:rsid w:val="00867607"/>
    <w:rsid w:val="00871642"/>
    <w:rsid w:val="0087338E"/>
    <w:rsid w:val="00875211"/>
    <w:rsid w:val="00881233"/>
    <w:rsid w:val="00882842"/>
    <w:rsid w:val="00882B79"/>
    <w:rsid w:val="00886323"/>
    <w:rsid w:val="00894589"/>
    <w:rsid w:val="008A016A"/>
    <w:rsid w:val="008A09A4"/>
    <w:rsid w:val="008A0D1E"/>
    <w:rsid w:val="008A71A2"/>
    <w:rsid w:val="008A75F5"/>
    <w:rsid w:val="008B3CA8"/>
    <w:rsid w:val="008C51AB"/>
    <w:rsid w:val="008C6692"/>
    <w:rsid w:val="008C6A97"/>
    <w:rsid w:val="008D1C55"/>
    <w:rsid w:val="008D3271"/>
    <w:rsid w:val="008D38A8"/>
    <w:rsid w:val="008D4C9A"/>
    <w:rsid w:val="008D5884"/>
    <w:rsid w:val="008D6577"/>
    <w:rsid w:val="008D786D"/>
    <w:rsid w:val="008E059A"/>
    <w:rsid w:val="008E2D0A"/>
    <w:rsid w:val="008E3C54"/>
    <w:rsid w:val="008E7B3C"/>
    <w:rsid w:val="008F143C"/>
    <w:rsid w:val="008F2555"/>
    <w:rsid w:val="008F52CF"/>
    <w:rsid w:val="008F74B9"/>
    <w:rsid w:val="00903823"/>
    <w:rsid w:val="0090548E"/>
    <w:rsid w:val="00917A19"/>
    <w:rsid w:val="00920E42"/>
    <w:rsid w:val="00921314"/>
    <w:rsid w:val="00923B20"/>
    <w:rsid w:val="00931A36"/>
    <w:rsid w:val="009342DA"/>
    <w:rsid w:val="00934586"/>
    <w:rsid w:val="00934D4B"/>
    <w:rsid w:val="00940BB8"/>
    <w:rsid w:val="009467BD"/>
    <w:rsid w:val="009469C9"/>
    <w:rsid w:val="00952A32"/>
    <w:rsid w:val="00956166"/>
    <w:rsid w:val="00957E31"/>
    <w:rsid w:val="00960FA7"/>
    <w:rsid w:val="009619D9"/>
    <w:rsid w:val="00964B07"/>
    <w:rsid w:val="00965DBF"/>
    <w:rsid w:val="00967057"/>
    <w:rsid w:val="0097139B"/>
    <w:rsid w:val="00974887"/>
    <w:rsid w:val="00974C2D"/>
    <w:rsid w:val="00975E0D"/>
    <w:rsid w:val="00977D9F"/>
    <w:rsid w:val="00981466"/>
    <w:rsid w:val="009852C3"/>
    <w:rsid w:val="00985669"/>
    <w:rsid w:val="0098655F"/>
    <w:rsid w:val="00991A07"/>
    <w:rsid w:val="0099215E"/>
    <w:rsid w:val="00992651"/>
    <w:rsid w:val="00993174"/>
    <w:rsid w:val="00993A50"/>
    <w:rsid w:val="00995FD0"/>
    <w:rsid w:val="009964C8"/>
    <w:rsid w:val="009967CF"/>
    <w:rsid w:val="009A0044"/>
    <w:rsid w:val="009A108D"/>
    <w:rsid w:val="009A114C"/>
    <w:rsid w:val="009A186D"/>
    <w:rsid w:val="009A496D"/>
    <w:rsid w:val="009A5922"/>
    <w:rsid w:val="009A7884"/>
    <w:rsid w:val="009A796E"/>
    <w:rsid w:val="009A7B9B"/>
    <w:rsid w:val="009B1055"/>
    <w:rsid w:val="009B5CBA"/>
    <w:rsid w:val="009C066E"/>
    <w:rsid w:val="009C0EF5"/>
    <w:rsid w:val="009C25C7"/>
    <w:rsid w:val="009C30BD"/>
    <w:rsid w:val="009C4A8A"/>
    <w:rsid w:val="009C7BD1"/>
    <w:rsid w:val="009C7FDD"/>
    <w:rsid w:val="009D737E"/>
    <w:rsid w:val="009D78C6"/>
    <w:rsid w:val="009E12C7"/>
    <w:rsid w:val="009E279D"/>
    <w:rsid w:val="009E422F"/>
    <w:rsid w:val="009E5A25"/>
    <w:rsid w:val="009E5CD9"/>
    <w:rsid w:val="009F284D"/>
    <w:rsid w:val="009F5679"/>
    <w:rsid w:val="00A01BAC"/>
    <w:rsid w:val="00A037F6"/>
    <w:rsid w:val="00A03E2B"/>
    <w:rsid w:val="00A04098"/>
    <w:rsid w:val="00A07425"/>
    <w:rsid w:val="00A11AD7"/>
    <w:rsid w:val="00A12BBD"/>
    <w:rsid w:val="00A1461E"/>
    <w:rsid w:val="00A2219C"/>
    <w:rsid w:val="00A23127"/>
    <w:rsid w:val="00A2333A"/>
    <w:rsid w:val="00A311C9"/>
    <w:rsid w:val="00A34D1E"/>
    <w:rsid w:val="00A366F2"/>
    <w:rsid w:val="00A406F9"/>
    <w:rsid w:val="00A40E05"/>
    <w:rsid w:val="00A41516"/>
    <w:rsid w:val="00A41AE4"/>
    <w:rsid w:val="00A471BA"/>
    <w:rsid w:val="00A50E8A"/>
    <w:rsid w:val="00A6148A"/>
    <w:rsid w:val="00A61B54"/>
    <w:rsid w:val="00A62BBC"/>
    <w:rsid w:val="00A65105"/>
    <w:rsid w:val="00A667E2"/>
    <w:rsid w:val="00A713B5"/>
    <w:rsid w:val="00A7141F"/>
    <w:rsid w:val="00A74AE4"/>
    <w:rsid w:val="00A75AA4"/>
    <w:rsid w:val="00A760A1"/>
    <w:rsid w:val="00A76B91"/>
    <w:rsid w:val="00A770C5"/>
    <w:rsid w:val="00A94E9B"/>
    <w:rsid w:val="00A9554F"/>
    <w:rsid w:val="00A96D54"/>
    <w:rsid w:val="00AA28D2"/>
    <w:rsid w:val="00AA577F"/>
    <w:rsid w:val="00AB0AEF"/>
    <w:rsid w:val="00AB3B59"/>
    <w:rsid w:val="00AB5B03"/>
    <w:rsid w:val="00AB731B"/>
    <w:rsid w:val="00AC2ECA"/>
    <w:rsid w:val="00AC3B7D"/>
    <w:rsid w:val="00AC4F1D"/>
    <w:rsid w:val="00AC4F2B"/>
    <w:rsid w:val="00AC5133"/>
    <w:rsid w:val="00AD0182"/>
    <w:rsid w:val="00AD1784"/>
    <w:rsid w:val="00AD25C1"/>
    <w:rsid w:val="00AD3E48"/>
    <w:rsid w:val="00AD6137"/>
    <w:rsid w:val="00AE2627"/>
    <w:rsid w:val="00AE4831"/>
    <w:rsid w:val="00AE530E"/>
    <w:rsid w:val="00AE5D80"/>
    <w:rsid w:val="00AF2F2A"/>
    <w:rsid w:val="00AF3297"/>
    <w:rsid w:val="00B02164"/>
    <w:rsid w:val="00B052BE"/>
    <w:rsid w:val="00B054B2"/>
    <w:rsid w:val="00B10F0A"/>
    <w:rsid w:val="00B1190F"/>
    <w:rsid w:val="00B16619"/>
    <w:rsid w:val="00B17E3E"/>
    <w:rsid w:val="00B25CA4"/>
    <w:rsid w:val="00B26A1D"/>
    <w:rsid w:val="00B357CE"/>
    <w:rsid w:val="00B36CAA"/>
    <w:rsid w:val="00B41DAA"/>
    <w:rsid w:val="00B447BD"/>
    <w:rsid w:val="00B463F7"/>
    <w:rsid w:val="00B466A1"/>
    <w:rsid w:val="00B51F0E"/>
    <w:rsid w:val="00B5267E"/>
    <w:rsid w:val="00B5449D"/>
    <w:rsid w:val="00B57101"/>
    <w:rsid w:val="00B6384E"/>
    <w:rsid w:val="00B674BC"/>
    <w:rsid w:val="00B704F9"/>
    <w:rsid w:val="00B70C01"/>
    <w:rsid w:val="00B716AC"/>
    <w:rsid w:val="00B71F07"/>
    <w:rsid w:val="00B73E90"/>
    <w:rsid w:val="00B74D08"/>
    <w:rsid w:val="00B75D9A"/>
    <w:rsid w:val="00B8282F"/>
    <w:rsid w:val="00B83648"/>
    <w:rsid w:val="00B92A44"/>
    <w:rsid w:val="00B93D11"/>
    <w:rsid w:val="00B948A4"/>
    <w:rsid w:val="00B958F3"/>
    <w:rsid w:val="00B96740"/>
    <w:rsid w:val="00BA1696"/>
    <w:rsid w:val="00BA3116"/>
    <w:rsid w:val="00BB350A"/>
    <w:rsid w:val="00BB76B4"/>
    <w:rsid w:val="00BB7EED"/>
    <w:rsid w:val="00BC5189"/>
    <w:rsid w:val="00BC74C7"/>
    <w:rsid w:val="00BD0A60"/>
    <w:rsid w:val="00BD337E"/>
    <w:rsid w:val="00BD4007"/>
    <w:rsid w:val="00BD4706"/>
    <w:rsid w:val="00BE0BD6"/>
    <w:rsid w:val="00BE2E7E"/>
    <w:rsid w:val="00BE3787"/>
    <w:rsid w:val="00BE3AF0"/>
    <w:rsid w:val="00BE4253"/>
    <w:rsid w:val="00BE4D82"/>
    <w:rsid w:val="00BE558F"/>
    <w:rsid w:val="00BF0B41"/>
    <w:rsid w:val="00BF3FE0"/>
    <w:rsid w:val="00BF49DD"/>
    <w:rsid w:val="00C01CDD"/>
    <w:rsid w:val="00C0420F"/>
    <w:rsid w:val="00C0754B"/>
    <w:rsid w:val="00C07CD6"/>
    <w:rsid w:val="00C13925"/>
    <w:rsid w:val="00C25288"/>
    <w:rsid w:val="00C27155"/>
    <w:rsid w:val="00C27E84"/>
    <w:rsid w:val="00C307C6"/>
    <w:rsid w:val="00C333F3"/>
    <w:rsid w:val="00C34AB5"/>
    <w:rsid w:val="00C36650"/>
    <w:rsid w:val="00C36723"/>
    <w:rsid w:val="00C3683B"/>
    <w:rsid w:val="00C37AEC"/>
    <w:rsid w:val="00C37B94"/>
    <w:rsid w:val="00C40048"/>
    <w:rsid w:val="00C40AD2"/>
    <w:rsid w:val="00C41FD3"/>
    <w:rsid w:val="00C505F1"/>
    <w:rsid w:val="00C514F1"/>
    <w:rsid w:val="00C528B5"/>
    <w:rsid w:val="00C54C09"/>
    <w:rsid w:val="00C55DFE"/>
    <w:rsid w:val="00C64CD2"/>
    <w:rsid w:val="00C67064"/>
    <w:rsid w:val="00C70D7D"/>
    <w:rsid w:val="00C73F61"/>
    <w:rsid w:val="00C75776"/>
    <w:rsid w:val="00C75889"/>
    <w:rsid w:val="00C7706D"/>
    <w:rsid w:val="00C81381"/>
    <w:rsid w:val="00C82368"/>
    <w:rsid w:val="00C8405C"/>
    <w:rsid w:val="00C95695"/>
    <w:rsid w:val="00CA0170"/>
    <w:rsid w:val="00CA2D2B"/>
    <w:rsid w:val="00CA3283"/>
    <w:rsid w:val="00CA6055"/>
    <w:rsid w:val="00CA6792"/>
    <w:rsid w:val="00CB3B3E"/>
    <w:rsid w:val="00CB730E"/>
    <w:rsid w:val="00CC365E"/>
    <w:rsid w:val="00CC37C6"/>
    <w:rsid w:val="00CC3D3F"/>
    <w:rsid w:val="00CC58CE"/>
    <w:rsid w:val="00CC7B17"/>
    <w:rsid w:val="00CD1F50"/>
    <w:rsid w:val="00CD5A31"/>
    <w:rsid w:val="00CD5DA3"/>
    <w:rsid w:val="00CD75B4"/>
    <w:rsid w:val="00CE04D0"/>
    <w:rsid w:val="00CE0D70"/>
    <w:rsid w:val="00CE2256"/>
    <w:rsid w:val="00CE3A85"/>
    <w:rsid w:val="00CE5088"/>
    <w:rsid w:val="00CE7A5E"/>
    <w:rsid w:val="00CF464A"/>
    <w:rsid w:val="00CF7A05"/>
    <w:rsid w:val="00D012F3"/>
    <w:rsid w:val="00D021B2"/>
    <w:rsid w:val="00D04364"/>
    <w:rsid w:val="00D0680E"/>
    <w:rsid w:val="00D16997"/>
    <w:rsid w:val="00D24EB9"/>
    <w:rsid w:val="00D3136B"/>
    <w:rsid w:val="00D31591"/>
    <w:rsid w:val="00D3625B"/>
    <w:rsid w:val="00D36D2E"/>
    <w:rsid w:val="00D4176B"/>
    <w:rsid w:val="00D42AC5"/>
    <w:rsid w:val="00D43451"/>
    <w:rsid w:val="00D44A65"/>
    <w:rsid w:val="00D44CBD"/>
    <w:rsid w:val="00D51559"/>
    <w:rsid w:val="00D52A5D"/>
    <w:rsid w:val="00D53130"/>
    <w:rsid w:val="00D564A9"/>
    <w:rsid w:val="00D65593"/>
    <w:rsid w:val="00D66B4F"/>
    <w:rsid w:val="00D670D9"/>
    <w:rsid w:val="00D7164D"/>
    <w:rsid w:val="00D7296F"/>
    <w:rsid w:val="00D73465"/>
    <w:rsid w:val="00D7441F"/>
    <w:rsid w:val="00D744A7"/>
    <w:rsid w:val="00D74B26"/>
    <w:rsid w:val="00D7529C"/>
    <w:rsid w:val="00D807E1"/>
    <w:rsid w:val="00D80FEF"/>
    <w:rsid w:val="00D86BF7"/>
    <w:rsid w:val="00D86DEA"/>
    <w:rsid w:val="00D936E7"/>
    <w:rsid w:val="00D964F3"/>
    <w:rsid w:val="00D978A4"/>
    <w:rsid w:val="00DA092D"/>
    <w:rsid w:val="00DA26D2"/>
    <w:rsid w:val="00DA34F2"/>
    <w:rsid w:val="00DB0567"/>
    <w:rsid w:val="00DB0F86"/>
    <w:rsid w:val="00DB37F7"/>
    <w:rsid w:val="00DB75DE"/>
    <w:rsid w:val="00DC0029"/>
    <w:rsid w:val="00DC166A"/>
    <w:rsid w:val="00DC2616"/>
    <w:rsid w:val="00DC4628"/>
    <w:rsid w:val="00DC49D5"/>
    <w:rsid w:val="00DC524F"/>
    <w:rsid w:val="00DC5F61"/>
    <w:rsid w:val="00DD0FF9"/>
    <w:rsid w:val="00DD2924"/>
    <w:rsid w:val="00DD2E40"/>
    <w:rsid w:val="00DD41AB"/>
    <w:rsid w:val="00DE008A"/>
    <w:rsid w:val="00DE41F4"/>
    <w:rsid w:val="00DE5BC1"/>
    <w:rsid w:val="00DF09C5"/>
    <w:rsid w:val="00DF3E20"/>
    <w:rsid w:val="00E0788E"/>
    <w:rsid w:val="00E10B67"/>
    <w:rsid w:val="00E21921"/>
    <w:rsid w:val="00E22E89"/>
    <w:rsid w:val="00E27B16"/>
    <w:rsid w:val="00E347A2"/>
    <w:rsid w:val="00E366DB"/>
    <w:rsid w:val="00E373F7"/>
    <w:rsid w:val="00E45CAF"/>
    <w:rsid w:val="00E47F3C"/>
    <w:rsid w:val="00E5652D"/>
    <w:rsid w:val="00E578EA"/>
    <w:rsid w:val="00E6310D"/>
    <w:rsid w:val="00E67D2F"/>
    <w:rsid w:val="00E7002D"/>
    <w:rsid w:val="00E72CCD"/>
    <w:rsid w:val="00E76D0E"/>
    <w:rsid w:val="00E8304C"/>
    <w:rsid w:val="00E8397C"/>
    <w:rsid w:val="00E85C84"/>
    <w:rsid w:val="00E86D10"/>
    <w:rsid w:val="00E86DB3"/>
    <w:rsid w:val="00E87E16"/>
    <w:rsid w:val="00E9027E"/>
    <w:rsid w:val="00E90284"/>
    <w:rsid w:val="00E925B6"/>
    <w:rsid w:val="00E941F7"/>
    <w:rsid w:val="00E950E8"/>
    <w:rsid w:val="00EA0957"/>
    <w:rsid w:val="00EA1831"/>
    <w:rsid w:val="00EA30FD"/>
    <w:rsid w:val="00EA323D"/>
    <w:rsid w:val="00EA3B9A"/>
    <w:rsid w:val="00EA4786"/>
    <w:rsid w:val="00EA4B4E"/>
    <w:rsid w:val="00EA5D4F"/>
    <w:rsid w:val="00EB3262"/>
    <w:rsid w:val="00EC2578"/>
    <w:rsid w:val="00EC4671"/>
    <w:rsid w:val="00ED01D4"/>
    <w:rsid w:val="00ED07BD"/>
    <w:rsid w:val="00ED089D"/>
    <w:rsid w:val="00ED0EF9"/>
    <w:rsid w:val="00ED150F"/>
    <w:rsid w:val="00ED29DE"/>
    <w:rsid w:val="00ED30FF"/>
    <w:rsid w:val="00ED369A"/>
    <w:rsid w:val="00ED3B2C"/>
    <w:rsid w:val="00ED7830"/>
    <w:rsid w:val="00EE0807"/>
    <w:rsid w:val="00EE1712"/>
    <w:rsid w:val="00EE23EA"/>
    <w:rsid w:val="00EE324F"/>
    <w:rsid w:val="00EF2486"/>
    <w:rsid w:val="00EF4BC9"/>
    <w:rsid w:val="00EF6202"/>
    <w:rsid w:val="00F008E8"/>
    <w:rsid w:val="00F00CAA"/>
    <w:rsid w:val="00F03491"/>
    <w:rsid w:val="00F06015"/>
    <w:rsid w:val="00F17E46"/>
    <w:rsid w:val="00F17F35"/>
    <w:rsid w:val="00F20D6E"/>
    <w:rsid w:val="00F31FC8"/>
    <w:rsid w:val="00F3453A"/>
    <w:rsid w:val="00F45B90"/>
    <w:rsid w:val="00F46020"/>
    <w:rsid w:val="00F5591D"/>
    <w:rsid w:val="00F61CB0"/>
    <w:rsid w:val="00F62FAD"/>
    <w:rsid w:val="00F77337"/>
    <w:rsid w:val="00F82980"/>
    <w:rsid w:val="00F8436D"/>
    <w:rsid w:val="00F845AF"/>
    <w:rsid w:val="00F860D2"/>
    <w:rsid w:val="00F93BD9"/>
    <w:rsid w:val="00F959B9"/>
    <w:rsid w:val="00FA6D47"/>
    <w:rsid w:val="00FB5444"/>
    <w:rsid w:val="00FC0C36"/>
    <w:rsid w:val="00FC507C"/>
    <w:rsid w:val="00FC5196"/>
    <w:rsid w:val="00FC5B4F"/>
    <w:rsid w:val="00FD19C4"/>
    <w:rsid w:val="00FD3D3F"/>
    <w:rsid w:val="00FD4905"/>
    <w:rsid w:val="00FF00FF"/>
    <w:rsid w:val="00FF1582"/>
    <w:rsid w:val="00FF2E30"/>
    <w:rsid w:val="00FF50B8"/>
    <w:rsid w:val="00FF63C9"/>
    <w:rsid w:val="00FF6B43"/>
    <w:rsid w:val="01765174"/>
    <w:rsid w:val="02310ED1"/>
    <w:rsid w:val="03E46EBE"/>
    <w:rsid w:val="03E67E10"/>
    <w:rsid w:val="03FF0BED"/>
    <w:rsid w:val="045A1419"/>
    <w:rsid w:val="04857F66"/>
    <w:rsid w:val="066B2CFA"/>
    <w:rsid w:val="079116B9"/>
    <w:rsid w:val="07BB61BA"/>
    <w:rsid w:val="08B27026"/>
    <w:rsid w:val="08B762C0"/>
    <w:rsid w:val="09472F34"/>
    <w:rsid w:val="09C601AD"/>
    <w:rsid w:val="0A61311A"/>
    <w:rsid w:val="0AAE2AEE"/>
    <w:rsid w:val="0BA220F3"/>
    <w:rsid w:val="0C3C1BEE"/>
    <w:rsid w:val="0C6641B5"/>
    <w:rsid w:val="0C795644"/>
    <w:rsid w:val="0C8E4CD3"/>
    <w:rsid w:val="0C9A6FD4"/>
    <w:rsid w:val="0CEE7F2F"/>
    <w:rsid w:val="0D0B52B5"/>
    <w:rsid w:val="0EBB0060"/>
    <w:rsid w:val="0F4529A1"/>
    <w:rsid w:val="0F753FEC"/>
    <w:rsid w:val="0F8A2349"/>
    <w:rsid w:val="10041713"/>
    <w:rsid w:val="10950AB1"/>
    <w:rsid w:val="109D1DF2"/>
    <w:rsid w:val="10A233A5"/>
    <w:rsid w:val="10A963E4"/>
    <w:rsid w:val="10EE2DBE"/>
    <w:rsid w:val="11771879"/>
    <w:rsid w:val="1246179C"/>
    <w:rsid w:val="133850DC"/>
    <w:rsid w:val="137077AD"/>
    <w:rsid w:val="13B47B89"/>
    <w:rsid w:val="146F1639"/>
    <w:rsid w:val="148B7EFE"/>
    <w:rsid w:val="14BF7FFF"/>
    <w:rsid w:val="14FB43C8"/>
    <w:rsid w:val="152614E0"/>
    <w:rsid w:val="15346150"/>
    <w:rsid w:val="156E789B"/>
    <w:rsid w:val="15BE6610"/>
    <w:rsid w:val="15C36113"/>
    <w:rsid w:val="15D265F2"/>
    <w:rsid w:val="15D67771"/>
    <w:rsid w:val="16AA19D0"/>
    <w:rsid w:val="172135C8"/>
    <w:rsid w:val="17691B14"/>
    <w:rsid w:val="17ED7778"/>
    <w:rsid w:val="17EE122B"/>
    <w:rsid w:val="180E3E9F"/>
    <w:rsid w:val="182D74CF"/>
    <w:rsid w:val="189A6265"/>
    <w:rsid w:val="19033C5E"/>
    <w:rsid w:val="190946BE"/>
    <w:rsid w:val="19964FAF"/>
    <w:rsid w:val="1A6D166D"/>
    <w:rsid w:val="1A6E1552"/>
    <w:rsid w:val="1A896CA1"/>
    <w:rsid w:val="1A9E3D0C"/>
    <w:rsid w:val="1BDD2368"/>
    <w:rsid w:val="1C3854F9"/>
    <w:rsid w:val="1CE64DFC"/>
    <w:rsid w:val="1E1608A2"/>
    <w:rsid w:val="1E9C7763"/>
    <w:rsid w:val="1EAC66BA"/>
    <w:rsid w:val="1ED71B5C"/>
    <w:rsid w:val="1F90126F"/>
    <w:rsid w:val="2007591C"/>
    <w:rsid w:val="20092CC7"/>
    <w:rsid w:val="203C7FA9"/>
    <w:rsid w:val="20C64E0E"/>
    <w:rsid w:val="20E15517"/>
    <w:rsid w:val="212C2C55"/>
    <w:rsid w:val="21AA17ED"/>
    <w:rsid w:val="21B34397"/>
    <w:rsid w:val="223B0396"/>
    <w:rsid w:val="22645FA9"/>
    <w:rsid w:val="22C81211"/>
    <w:rsid w:val="22F823A2"/>
    <w:rsid w:val="239D6CBA"/>
    <w:rsid w:val="23D6166C"/>
    <w:rsid w:val="25026F23"/>
    <w:rsid w:val="25746EDA"/>
    <w:rsid w:val="2580546B"/>
    <w:rsid w:val="25E10A78"/>
    <w:rsid w:val="25E43060"/>
    <w:rsid w:val="260247B8"/>
    <w:rsid w:val="266A1214"/>
    <w:rsid w:val="26FE3FB9"/>
    <w:rsid w:val="281900DC"/>
    <w:rsid w:val="2915186D"/>
    <w:rsid w:val="29162CDB"/>
    <w:rsid w:val="294F2D7C"/>
    <w:rsid w:val="29C4378A"/>
    <w:rsid w:val="2A677301"/>
    <w:rsid w:val="2AD42B35"/>
    <w:rsid w:val="2AF20AA5"/>
    <w:rsid w:val="2BBB10F5"/>
    <w:rsid w:val="2C5960B8"/>
    <w:rsid w:val="2CD50E68"/>
    <w:rsid w:val="2D4056E6"/>
    <w:rsid w:val="2D4C546B"/>
    <w:rsid w:val="2D941639"/>
    <w:rsid w:val="2E005BF9"/>
    <w:rsid w:val="2E24476A"/>
    <w:rsid w:val="2EEA48C3"/>
    <w:rsid w:val="2F1155BC"/>
    <w:rsid w:val="2F8C66A5"/>
    <w:rsid w:val="2FF73D6D"/>
    <w:rsid w:val="3061578D"/>
    <w:rsid w:val="3076125F"/>
    <w:rsid w:val="308D5C62"/>
    <w:rsid w:val="30D078A2"/>
    <w:rsid w:val="319C0BC4"/>
    <w:rsid w:val="31F8407D"/>
    <w:rsid w:val="32054147"/>
    <w:rsid w:val="32497F32"/>
    <w:rsid w:val="3265671B"/>
    <w:rsid w:val="32D863C7"/>
    <w:rsid w:val="32EB2755"/>
    <w:rsid w:val="33396969"/>
    <w:rsid w:val="33502C22"/>
    <w:rsid w:val="336374D5"/>
    <w:rsid w:val="33993462"/>
    <w:rsid w:val="345B440E"/>
    <w:rsid w:val="34697248"/>
    <w:rsid w:val="347161AE"/>
    <w:rsid w:val="34771EEA"/>
    <w:rsid w:val="348547DC"/>
    <w:rsid w:val="353545AB"/>
    <w:rsid w:val="3583614E"/>
    <w:rsid w:val="35C2173E"/>
    <w:rsid w:val="35EC470F"/>
    <w:rsid w:val="37C172F8"/>
    <w:rsid w:val="38702944"/>
    <w:rsid w:val="39003F09"/>
    <w:rsid w:val="39897084"/>
    <w:rsid w:val="3B132647"/>
    <w:rsid w:val="3C1508F4"/>
    <w:rsid w:val="3C4C39E2"/>
    <w:rsid w:val="3C6B1046"/>
    <w:rsid w:val="3C97382B"/>
    <w:rsid w:val="3DEF48DB"/>
    <w:rsid w:val="3E2224F9"/>
    <w:rsid w:val="3E360CFA"/>
    <w:rsid w:val="3F4E77BE"/>
    <w:rsid w:val="3FAC2204"/>
    <w:rsid w:val="3FB538DC"/>
    <w:rsid w:val="403F47AA"/>
    <w:rsid w:val="40572429"/>
    <w:rsid w:val="40B94551"/>
    <w:rsid w:val="413416BF"/>
    <w:rsid w:val="424714A4"/>
    <w:rsid w:val="4319788A"/>
    <w:rsid w:val="434C5672"/>
    <w:rsid w:val="448C466B"/>
    <w:rsid w:val="44FD50CA"/>
    <w:rsid w:val="451B5FA3"/>
    <w:rsid w:val="45FA426A"/>
    <w:rsid w:val="46BD4231"/>
    <w:rsid w:val="4752502D"/>
    <w:rsid w:val="48056507"/>
    <w:rsid w:val="48731AB7"/>
    <w:rsid w:val="48B7797E"/>
    <w:rsid w:val="49A61F47"/>
    <w:rsid w:val="49DA4367"/>
    <w:rsid w:val="4A0E3014"/>
    <w:rsid w:val="4A330C16"/>
    <w:rsid w:val="4AF275EF"/>
    <w:rsid w:val="4DBB4464"/>
    <w:rsid w:val="4EC82C3F"/>
    <w:rsid w:val="4F137842"/>
    <w:rsid w:val="500143A8"/>
    <w:rsid w:val="502F1028"/>
    <w:rsid w:val="50F173AA"/>
    <w:rsid w:val="50FE2BBC"/>
    <w:rsid w:val="5127608A"/>
    <w:rsid w:val="5186491C"/>
    <w:rsid w:val="51944B48"/>
    <w:rsid w:val="524E51B5"/>
    <w:rsid w:val="52AA5B86"/>
    <w:rsid w:val="530719A7"/>
    <w:rsid w:val="5357713E"/>
    <w:rsid w:val="537B0AE3"/>
    <w:rsid w:val="547B13FD"/>
    <w:rsid w:val="55634B28"/>
    <w:rsid w:val="557E6A3F"/>
    <w:rsid w:val="559E2FD1"/>
    <w:rsid w:val="55DF2054"/>
    <w:rsid w:val="56100E8E"/>
    <w:rsid w:val="566C080B"/>
    <w:rsid w:val="5678105B"/>
    <w:rsid w:val="567D7C5F"/>
    <w:rsid w:val="56920872"/>
    <w:rsid w:val="57410F1A"/>
    <w:rsid w:val="588F31F7"/>
    <w:rsid w:val="58A63412"/>
    <w:rsid w:val="590620BA"/>
    <w:rsid w:val="5A303ACC"/>
    <w:rsid w:val="5A8478BD"/>
    <w:rsid w:val="5B851A60"/>
    <w:rsid w:val="5B8E379A"/>
    <w:rsid w:val="5C3E2A68"/>
    <w:rsid w:val="5C4B102D"/>
    <w:rsid w:val="5CB51911"/>
    <w:rsid w:val="5D121BB6"/>
    <w:rsid w:val="5D5259A4"/>
    <w:rsid w:val="5DB45456"/>
    <w:rsid w:val="5E2633ED"/>
    <w:rsid w:val="5E487907"/>
    <w:rsid w:val="5E5A55D6"/>
    <w:rsid w:val="5F814B20"/>
    <w:rsid w:val="5FC34995"/>
    <w:rsid w:val="5FCC6363"/>
    <w:rsid w:val="5FE74739"/>
    <w:rsid w:val="604A42D9"/>
    <w:rsid w:val="60AC5607"/>
    <w:rsid w:val="60EF4AC4"/>
    <w:rsid w:val="612F5CD0"/>
    <w:rsid w:val="61C14499"/>
    <w:rsid w:val="61E15CE4"/>
    <w:rsid w:val="62427C3A"/>
    <w:rsid w:val="62D41CA8"/>
    <w:rsid w:val="62FE4F32"/>
    <w:rsid w:val="6311526F"/>
    <w:rsid w:val="63B93CBC"/>
    <w:rsid w:val="63C26A61"/>
    <w:rsid w:val="63C96C80"/>
    <w:rsid w:val="63F653C4"/>
    <w:rsid w:val="64D21045"/>
    <w:rsid w:val="64FC7819"/>
    <w:rsid w:val="652D51AC"/>
    <w:rsid w:val="65547BE4"/>
    <w:rsid w:val="67057284"/>
    <w:rsid w:val="67203FDD"/>
    <w:rsid w:val="67437639"/>
    <w:rsid w:val="689D0719"/>
    <w:rsid w:val="68B63C2E"/>
    <w:rsid w:val="68D62810"/>
    <w:rsid w:val="692179CE"/>
    <w:rsid w:val="6A565458"/>
    <w:rsid w:val="6AC80A01"/>
    <w:rsid w:val="6B1D60FD"/>
    <w:rsid w:val="6B321167"/>
    <w:rsid w:val="6C0C2114"/>
    <w:rsid w:val="6C3C6C3C"/>
    <w:rsid w:val="6C986C28"/>
    <w:rsid w:val="6CAB0437"/>
    <w:rsid w:val="6CE1457F"/>
    <w:rsid w:val="6CF61C29"/>
    <w:rsid w:val="6D3C31D0"/>
    <w:rsid w:val="6E0B0FF5"/>
    <w:rsid w:val="6ECD6E9A"/>
    <w:rsid w:val="6ED83F3B"/>
    <w:rsid w:val="7082016B"/>
    <w:rsid w:val="7111540B"/>
    <w:rsid w:val="7332423A"/>
    <w:rsid w:val="733C04C3"/>
    <w:rsid w:val="73AE1233"/>
    <w:rsid w:val="73B664EB"/>
    <w:rsid w:val="73F464AD"/>
    <w:rsid w:val="74453224"/>
    <w:rsid w:val="744F2988"/>
    <w:rsid w:val="74582199"/>
    <w:rsid w:val="74A64053"/>
    <w:rsid w:val="75741655"/>
    <w:rsid w:val="75DC0B2A"/>
    <w:rsid w:val="761A3195"/>
    <w:rsid w:val="765A1C63"/>
    <w:rsid w:val="768C79D4"/>
    <w:rsid w:val="76CC52EA"/>
    <w:rsid w:val="77D4599D"/>
    <w:rsid w:val="780E369E"/>
    <w:rsid w:val="7826178C"/>
    <w:rsid w:val="78793710"/>
    <w:rsid w:val="78B35887"/>
    <w:rsid w:val="78CD2DD2"/>
    <w:rsid w:val="796B14E8"/>
    <w:rsid w:val="79A62783"/>
    <w:rsid w:val="79D44CBE"/>
    <w:rsid w:val="79F3387A"/>
    <w:rsid w:val="7A19386C"/>
    <w:rsid w:val="7A412058"/>
    <w:rsid w:val="7B4E5772"/>
    <w:rsid w:val="7B8B3559"/>
    <w:rsid w:val="7C876048"/>
    <w:rsid w:val="7D1C102C"/>
    <w:rsid w:val="7D3E69F6"/>
    <w:rsid w:val="7E0F005E"/>
    <w:rsid w:val="7F4844FF"/>
    <w:rsid w:val="7F5342EB"/>
    <w:rsid w:val="7F940C7A"/>
    <w:rsid w:val="7FC4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semiHidden="0"/>
    <w:lsdException w:name="annotation text" w:semiHidden="0"/>
    <w:lsdException w:name="header" w:semiHidden="0" w:uiPriority="0" w:unhideWhenUsed="0"/>
    <w:lsdException w:name="footer" w:semiHidden="0" w:unhideWhenUsed="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semiHidden="0" w:uiPriority="0"/>
    <w:lsdException w:name="Subtitle" w:semiHidden="0" w:uiPriority="11" w:unhideWhenUsed="0" w:qFormat="1"/>
    <w:lsdException w:name="Date" w:semiHidden="0" w:uiPriority="0" w:unhideWhenUsed="0"/>
    <w:lsdException w:name="Body Text 2" w:semiHidden="0" w:uiPriority="0"/>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Normal Table" w:semiHidden="0"/>
    <w:lsdException w:name="annotation subject" w:uiPriority="0" w:unhideWhenUsed="0"/>
    <w:lsdException w:name="Balloon Text" w:uiPriority="0" w:unhideWhenUsed="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rsid w:val="00CC3D3F"/>
    <w:pPr>
      <w:widowControl w:val="0"/>
      <w:spacing w:line="340" w:lineRule="exact"/>
      <w:jc w:val="both"/>
    </w:pPr>
    <w:rPr>
      <w:kern w:val="2"/>
      <w:sz w:val="21"/>
    </w:rPr>
  </w:style>
  <w:style w:type="paragraph" w:styleId="1">
    <w:name w:val="heading 1"/>
    <w:basedOn w:val="a7"/>
    <w:next w:val="a7"/>
    <w:qFormat/>
    <w:rsid w:val="00742F8A"/>
    <w:pPr>
      <w:keepNext/>
      <w:keepLines/>
      <w:numPr>
        <w:numId w:val="1"/>
      </w:numPr>
      <w:tabs>
        <w:tab w:val="left" w:pos="483"/>
      </w:tabs>
      <w:spacing w:beforeLines="30" w:afterLines="30"/>
      <w:jc w:val="center"/>
      <w:outlineLvl w:val="0"/>
    </w:pPr>
    <w:rPr>
      <w:rFonts w:ascii="Arial" w:eastAsia="黑体" w:hAnsi="Arial" w:cs="Arial"/>
      <w:b/>
      <w:bCs/>
      <w:color w:val="000000" w:themeColor="text1"/>
      <w:kern w:val="44"/>
      <w:sz w:val="28"/>
      <w:szCs w:val="36"/>
    </w:rPr>
  </w:style>
  <w:style w:type="paragraph" w:styleId="2">
    <w:name w:val="heading 2"/>
    <w:basedOn w:val="a7"/>
    <w:next w:val="a7"/>
    <w:uiPriority w:val="9"/>
    <w:qFormat/>
    <w:rsid w:val="00CC3D3F"/>
    <w:pPr>
      <w:spacing w:afterLines="50" w:line="400" w:lineRule="exact"/>
      <w:jc w:val="center"/>
      <w:outlineLvl w:val="1"/>
    </w:pPr>
    <w:rPr>
      <w:rFonts w:eastAsia="黑体" w:cs="Arial Unicode MS"/>
      <w:bCs/>
      <w:color w:val="000000"/>
      <w:szCs w:val="21"/>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annotation reference"/>
    <w:semiHidden/>
    <w:rsid w:val="00CC3D3F"/>
    <w:rPr>
      <w:sz w:val="21"/>
      <w:szCs w:val="21"/>
    </w:rPr>
  </w:style>
  <w:style w:type="character" w:styleId="ac">
    <w:name w:val="Emphasis"/>
    <w:uiPriority w:val="20"/>
    <w:qFormat/>
    <w:rsid w:val="00CC3D3F"/>
    <w:rPr>
      <w:i w:val="0"/>
      <w:iCs w:val="0"/>
      <w:color w:val="CC0000"/>
      <w:sz w:val="24"/>
      <w:szCs w:val="24"/>
    </w:rPr>
  </w:style>
  <w:style w:type="character" w:styleId="ad">
    <w:name w:val="Hyperlink"/>
    <w:uiPriority w:val="99"/>
    <w:rsid w:val="00CC3D3F"/>
    <w:rPr>
      <w:color w:val="0000FF"/>
      <w:u w:val="single"/>
    </w:rPr>
  </w:style>
  <w:style w:type="character" w:styleId="ae">
    <w:name w:val="page number"/>
    <w:basedOn w:val="a8"/>
    <w:rsid w:val="00CC3D3F"/>
  </w:style>
  <w:style w:type="character" w:customStyle="1" w:styleId="Char">
    <w:name w:val="页脚 Char"/>
    <w:link w:val="af"/>
    <w:uiPriority w:val="99"/>
    <w:rsid w:val="00CC3D3F"/>
    <w:rPr>
      <w:kern w:val="2"/>
      <w:sz w:val="18"/>
      <w:szCs w:val="18"/>
    </w:rPr>
  </w:style>
  <w:style w:type="character" w:customStyle="1" w:styleId="Char0">
    <w:name w:val="文档结构图 Char"/>
    <w:link w:val="af0"/>
    <w:uiPriority w:val="99"/>
    <w:semiHidden/>
    <w:rsid w:val="00CC3D3F"/>
    <w:rPr>
      <w:rFonts w:ascii="宋体"/>
      <w:kern w:val="2"/>
      <w:sz w:val="18"/>
      <w:szCs w:val="18"/>
    </w:rPr>
  </w:style>
  <w:style w:type="character" w:customStyle="1" w:styleId="2Char">
    <w:name w:val="正文文本 2 Char"/>
    <w:link w:val="20"/>
    <w:rsid w:val="00CC3D3F"/>
    <w:rPr>
      <w:rFonts w:ascii="黑体" w:eastAsia="黑体"/>
      <w:kern w:val="2"/>
      <w:sz w:val="21"/>
    </w:rPr>
  </w:style>
  <w:style w:type="character" w:customStyle="1" w:styleId="Char1">
    <w:name w:val="副标题 Char"/>
    <w:link w:val="af1"/>
    <w:uiPriority w:val="11"/>
    <w:rsid w:val="00CC3D3F"/>
    <w:rPr>
      <w:rFonts w:ascii="黑体" w:eastAsia="黑体" w:hAnsi="黑体"/>
      <w:kern w:val="2"/>
      <w:sz w:val="21"/>
      <w:szCs w:val="21"/>
    </w:rPr>
  </w:style>
  <w:style w:type="character" w:customStyle="1" w:styleId="Char2">
    <w:name w:val="标题 Char"/>
    <w:link w:val="af2"/>
    <w:uiPriority w:val="10"/>
    <w:rsid w:val="00CC3D3F"/>
    <w:rPr>
      <w:rFonts w:ascii="黑体" w:eastAsia="黑体" w:hAnsi="黑体"/>
      <w:bCs/>
      <w:kern w:val="2"/>
      <w:sz w:val="28"/>
      <w:szCs w:val="28"/>
    </w:rPr>
  </w:style>
  <w:style w:type="character" w:customStyle="1" w:styleId="Char3">
    <w:name w:val="页眉 Char"/>
    <w:link w:val="af3"/>
    <w:rsid w:val="00CC3D3F"/>
    <w:rPr>
      <w:kern w:val="2"/>
      <w:sz w:val="18"/>
      <w:szCs w:val="18"/>
    </w:rPr>
  </w:style>
  <w:style w:type="paragraph" w:styleId="5">
    <w:name w:val="toc 5"/>
    <w:basedOn w:val="a7"/>
    <w:next w:val="a7"/>
    <w:semiHidden/>
    <w:rsid w:val="00CC3D3F"/>
    <w:pPr>
      <w:ind w:left="840"/>
      <w:jc w:val="left"/>
    </w:pPr>
    <w:rPr>
      <w:rFonts w:ascii="Calibri" w:hAnsi="Calibri"/>
      <w:sz w:val="18"/>
      <w:szCs w:val="18"/>
    </w:rPr>
  </w:style>
  <w:style w:type="paragraph" w:styleId="af2">
    <w:name w:val="Title"/>
    <w:basedOn w:val="a7"/>
    <w:next w:val="a7"/>
    <w:link w:val="Char2"/>
    <w:uiPriority w:val="10"/>
    <w:qFormat/>
    <w:rsid w:val="00CC3D3F"/>
    <w:pPr>
      <w:jc w:val="center"/>
      <w:outlineLvl w:val="0"/>
    </w:pPr>
    <w:rPr>
      <w:rFonts w:ascii="黑体" w:eastAsia="黑体" w:hAnsi="黑体"/>
      <w:bCs/>
      <w:sz w:val="28"/>
      <w:szCs w:val="28"/>
    </w:rPr>
  </w:style>
  <w:style w:type="paragraph" w:styleId="af4">
    <w:name w:val="Normal (Web)"/>
    <w:basedOn w:val="a7"/>
    <w:uiPriority w:val="99"/>
    <w:unhideWhenUsed/>
    <w:rsid w:val="00CC3D3F"/>
    <w:pPr>
      <w:spacing w:before="100" w:beforeAutospacing="1" w:after="100" w:afterAutospacing="1"/>
    </w:pPr>
    <w:rPr>
      <w:rFonts w:ascii="Arial Unicode MS" w:eastAsia="Arial Unicode MS" w:hAnsi="Arial Unicode MS" w:cs="Arial Unicode MS"/>
      <w:color w:val="FFFFFF"/>
      <w:lang w:eastAsia="en-US"/>
    </w:rPr>
  </w:style>
  <w:style w:type="paragraph" w:styleId="3">
    <w:name w:val="toc 3"/>
    <w:basedOn w:val="a7"/>
    <w:next w:val="a7"/>
    <w:semiHidden/>
    <w:rsid w:val="00CC3D3F"/>
    <w:pPr>
      <w:ind w:left="210"/>
      <w:jc w:val="left"/>
    </w:pPr>
    <w:rPr>
      <w:rFonts w:ascii="Calibri" w:hAnsi="Calibri"/>
      <w:iCs/>
      <w:sz w:val="20"/>
    </w:rPr>
  </w:style>
  <w:style w:type="paragraph" w:styleId="7">
    <w:name w:val="toc 7"/>
    <w:basedOn w:val="a7"/>
    <w:next w:val="a7"/>
    <w:semiHidden/>
    <w:rsid w:val="00CC3D3F"/>
    <w:pPr>
      <w:ind w:left="1260"/>
      <w:jc w:val="left"/>
    </w:pPr>
    <w:rPr>
      <w:rFonts w:ascii="Calibri" w:hAnsi="Calibri"/>
      <w:sz w:val="18"/>
      <w:szCs w:val="18"/>
    </w:rPr>
  </w:style>
  <w:style w:type="paragraph" w:styleId="af5">
    <w:name w:val="Normal Indent"/>
    <w:basedOn w:val="a7"/>
    <w:uiPriority w:val="99"/>
    <w:unhideWhenUsed/>
    <w:rsid w:val="00CC3D3F"/>
    <w:pPr>
      <w:tabs>
        <w:tab w:val="left" w:pos="0"/>
      </w:tabs>
    </w:pPr>
    <w:rPr>
      <w:rFonts w:ascii="宋体" w:hAnsi="宋体"/>
    </w:rPr>
  </w:style>
  <w:style w:type="paragraph" w:styleId="20">
    <w:name w:val="Body Text 2"/>
    <w:basedOn w:val="a7"/>
    <w:link w:val="2Char"/>
    <w:unhideWhenUsed/>
    <w:rsid w:val="00CC3D3F"/>
    <w:pPr>
      <w:spacing w:after="120" w:line="480" w:lineRule="auto"/>
    </w:pPr>
    <w:rPr>
      <w:rFonts w:ascii="黑体" w:eastAsia="黑体"/>
    </w:rPr>
  </w:style>
  <w:style w:type="paragraph" w:styleId="6">
    <w:name w:val="toc 6"/>
    <w:basedOn w:val="a7"/>
    <w:next w:val="a7"/>
    <w:semiHidden/>
    <w:rsid w:val="00CC3D3F"/>
    <w:pPr>
      <w:ind w:left="1050"/>
      <w:jc w:val="left"/>
    </w:pPr>
    <w:rPr>
      <w:rFonts w:ascii="Calibri" w:hAnsi="Calibri"/>
      <w:sz w:val="18"/>
      <w:szCs w:val="18"/>
    </w:rPr>
  </w:style>
  <w:style w:type="paragraph" w:styleId="af1">
    <w:name w:val="Subtitle"/>
    <w:basedOn w:val="a7"/>
    <w:next w:val="a7"/>
    <w:link w:val="Char1"/>
    <w:uiPriority w:val="11"/>
    <w:qFormat/>
    <w:rsid w:val="00CC3D3F"/>
    <w:pPr>
      <w:jc w:val="center"/>
    </w:pPr>
    <w:rPr>
      <w:rFonts w:ascii="黑体" w:eastAsia="黑体" w:hAnsi="黑体"/>
      <w:szCs w:val="21"/>
    </w:rPr>
  </w:style>
  <w:style w:type="paragraph" w:styleId="af6">
    <w:name w:val="annotation subject"/>
    <w:basedOn w:val="af7"/>
    <w:next w:val="af7"/>
    <w:semiHidden/>
    <w:rsid w:val="00CC3D3F"/>
    <w:rPr>
      <w:b/>
      <w:bCs/>
    </w:rPr>
  </w:style>
  <w:style w:type="paragraph" w:styleId="af0">
    <w:name w:val="Document Map"/>
    <w:basedOn w:val="a7"/>
    <w:link w:val="Char0"/>
    <w:uiPriority w:val="99"/>
    <w:unhideWhenUsed/>
    <w:rsid w:val="00CC3D3F"/>
    <w:rPr>
      <w:rFonts w:ascii="宋体"/>
      <w:sz w:val="18"/>
      <w:szCs w:val="18"/>
    </w:rPr>
  </w:style>
  <w:style w:type="paragraph" w:styleId="af7">
    <w:name w:val="annotation text"/>
    <w:basedOn w:val="a7"/>
    <w:uiPriority w:val="99"/>
    <w:unhideWhenUsed/>
    <w:rsid w:val="00CC3D3F"/>
    <w:pPr>
      <w:jc w:val="left"/>
    </w:pPr>
  </w:style>
  <w:style w:type="paragraph" w:styleId="10">
    <w:name w:val="toc 1"/>
    <w:basedOn w:val="a7"/>
    <w:next w:val="a7"/>
    <w:uiPriority w:val="39"/>
    <w:rsid w:val="00CC3D3F"/>
    <w:pPr>
      <w:jc w:val="left"/>
    </w:pPr>
    <w:rPr>
      <w:rFonts w:ascii="Calibri" w:hAnsi="Calibri"/>
      <w:b/>
      <w:bCs/>
      <w:caps/>
      <w:sz w:val="20"/>
    </w:rPr>
  </w:style>
  <w:style w:type="paragraph" w:styleId="8">
    <w:name w:val="toc 8"/>
    <w:basedOn w:val="a7"/>
    <w:next w:val="a7"/>
    <w:semiHidden/>
    <w:rsid w:val="00CC3D3F"/>
    <w:pPr>
      <w:ind w:left="1470"/>
      <w:jc w:val="left"/>
    </w:pPr>
    <w:rPr>
      <w:rFonts w:ascii="Calibri" w:hAnsi="Calibri"/>
      <w:sz w:val="18"/>
      <w:szCs w:val="18"/>
    </w:rPr>
  </w:style>
  <w:style w:type="paragraph" w:styleId="af8">
    <w:name w:val="Date"/>
    <w:basedOn w:val="a7"/>
    <w:next w:val="a7"/>
    <w:rsid w:val="00CC3D3F"/>
    <w:rPr>
      <w:szCs w:val="21"/>
    </w:rPr>
  </w:style>
  <w:style w:type="paragraph" w:styleId="4">
    <w:name w:val="toc 4"/>
    <w:basedOn w:val="a7"/>
    <w:next w:val="a7"/>
    <w:semiHidden/>
    <w:rsid w:val="00CC3D3F"/>
    <w:pPr>
      <w:ind w:left="630"/>
      <w:jc w:val="left"/>
    </w:pPr>
    <w:rPr>
      <w:rFonts w:ascii="Calibri" w:hAnsi="Calibri"/>
      <w:sz w:val="18"/>
      <w:szCs w:val="18"/>
    </w:rPr>
  </w:style>
  <w:style w:type="paragraph" w:styleId="af3">
    <w:name w:val="header"/>
    <w:basedOn w:val="a7"/>
    <w:link w:val="Char3"/>
    <w:rsid w:val="00CC3D3F"/>
    <w:pPr>
      <w:pBdr>
        <w:bottom w:val="single" w:sz="6" w:space="1" w:color="auto"/>
      </w:pBdr>
      <w:tabs>
        <w:tab w:val="center" w:pos="4153"/>
        <w:tab w:val="right" w:pos="8306"/>
      </w:tabs>
      <w:snapToGrid w:val="0"/>
      <w:jc w:val="center"/>
    </w:pPr>
    <w:rPr>
      <w:sz w:val="18"/>
      <w:szCs w:val="18"/>
    </w:rPr>
  </w:style>
  <w:style w:type="paragraph" w:styleId="af9">
    <w:name w:val="Balloon Text"/>
    <w:basedOn w:val="a7"/>
    <w:semiHidden/>
    <w:rsid w:val="00CC3D3F"/>
    <w:rPr>
      <w:sz w:val="18"/>
      <w:szCs w:val="18"/>
    </w:rPr>
  </w:style>
  <w:style w:type="paragraph" w:styleId="af">
    <w:name w:val="footer"/>
    <w:basedOn w:val="a7"/>
    <w:link w:val="Char"/>
    <w:uiPriority w:val="99"/>
    <w:rsid w:val="00CC3D3F"/>
    <w:pPr>
      <w:tabs>
        <w:tab w:val="center" w:pos="4153"/>
        <w:tab w:val="right" w:pos="8306"/>
      </w:tabs>
      <w:snapToGrid w:val="0"/>
      <w:jc w:val="left"/>
    </w:pPr>
    <w:rPr>
      <w:sz w:val="18"/>
      <w:szCs w:val="18"/>
    </w:rPr>
  </w:style>
  <w:style w:type="paragraph" w:styleId="21">
    <w:name w:val="toc 2"/>
    <w:basedOn w:val="a7"/>
    <w:next w:val="a7"/>
    <w:uiPriority w:val="39"/>
    <w:rsid w:val="00CC3D3F"/>
    <w:pPr>
      <w:ind w:left="210"/>
      <w:jc w:val="left"/>
    </w:pPr>
    <w:rPr>
      <w:rFonts w:ascii="Calibri" w:hAnsi="Calibri"/>
      <w:smallCaps/>
      <w:sz w:val="20"/>
    </w:rPr>
  </w:style>
  <w:style w:type="paragraph" w:styleId="9">
    <w:name w:val="toc 9"/>
    <w:basedOn w:val="a7"/>
    <w:next w:val="a7"/>
    <w:semiHidden/>
    <w:rsid w:val="00CC3D3F"/>
    <w:pPr>
      <w:ind w:left="1680"/>
      <w:jc w:val="left"/>
    </w:pPr>
    <w:rPr>
      <w:rFonts w:ascii="Calibri" w:hAnsi="Calibri"/>
      <w:sz w:val="18"/>
      <w:szCs w:val="18"/>
    </w:rPr>
  </w:style>
  <w:style w:type="paragraph" w:customStyle="1" w:styleId="afa">
    <w:name w:val="正文右对齐"/>
    <w:basedOn w:val="af5"/>
    <w:rsid w:val="00CC3D3F"/>
    <w:pPr>
      <w:jc w:val="right"/>
    </w:pPr>
  </w:style>
  <w:style w:type="paragraph" w:customStyle="1" w:styleId="afb">
    <w:name w:val="图"/>
    <w:basedOn w:val="2"/>
    <w:qFormat/>
    <w:rsid w:val="00CC3D3F"/>
    <w:pPr>
      <w:keepLines/>
      <w:adjustRightInd w:val="0"/>
      <w:snapToGrid w:val="0"/>
      <w:spacing w:beforeLines="50" w:after="156" w:line="240" w:lineRule="auto"/>
      <w:outlineLvl w:val="9"/>
    </w:pPr>
    <w:rPr>
      <w:rFonts w:eastAsia="宋体" w:cs="Arial"/>
      <w:bCs w:val="0"/>
      <w:color w:val="auto"/>
      <w:kern w:val="44"/>
      <w:sz w:val="24"/>
      <w:szCs w:val="20"/>
      <w:lang w:eastAsia="zh-CN"/>
    </w:rPr>
  </w:style>
  <w:style w:type="paragraph" w:styleId="TOC">
    <w:name w:val="TOC Heading"/>
    <w:basedOn w:val="1"/>
    <w:next w:val="a7"/>
    <w:uiPriority w:val="39"/>
    <w:qFormat/>
    <w:rsid w:val="00CC3D3F"/>
    <w:pPr>
      <w:widowControl/>
      <w:numPr>
        <w:numId w:val="0"/>
      </w:numPr>
      <w:tabs>
        <w:tab w:val="left" w:pos="483"/>
      </w:tabs>
      <w:spacing w:beforeLines="0" w:afterLines="0" w:line="276" w:lineRule="auto"/>
      <w:jc w:val="left"/>
      <w:outlineLvl w:val="9"/>
    </w:pPr>
    <w:rPr>
      <w:rFonts w:ascii="Cambria" w:eastAsia="宋体" w:hAnsi="Cambria" w:cs="Times New Roman"/>
      <w:color w:val="365F91"/>
      <w:kern w:val="0"/>
      <w:szCs w:val="28"/>
    </w:rPr>
  </w:style>
  <w:style w:type="paragraph" w:customStyle="1" w:styleId="afc">
    <w:name w:val="表格内文字/左齐"/>
    <w:basedOn w:val="a7"/>
    <w:uiPriority w:val="99"/>
    <w:rsid w:val="00CC3D3F"/>
    <w:pPr>
      <w:tabs>
        <w:tab w:val="left" w:pos="1064"/>
      </w:tabs>
      <w:spacing w:line="300" w:lineRule="auto"/>
      <w:jc w:val="left"/>
    </w:pPr>
    <w:rPr>
      <w:kern w:val="0"/>
      <w:szCs w:val="21"/>
    </w:rPr>
  </w:style>
  <w:style w:type="paragraph" w:customStyle="1" w:styleId="0">
    <w:name w:val="规0"/>
    <w:basedOn w:val="a7"/>
    <w:next w:val="a7"/>
    <w:qFormat/>
    <w:rsid w:val="00CC3D3F"/>
    <w:pPr>
      <w:spacing w:line="400" w:lineRule="exact"/>
    </w:pPr>
    <w:rPr>
      <w:szCs w:val="21"/>
    </w:rPr>
  </w:style>
  <w:style w:type="paragraph" w:customStyle="1" w:styleId="afd">
    <w:name w:val="表"/>
    <w:basedOn w:val="afb"/>
    <w:qFormat/>
    <w:rsid w:val="00CC3D3F"/>
    <w:pPr>
      <w:spacing w:beforeLines="0" w:afterLines="0" w:line="300" w:lineRule="auto"/>
      <w:ind w:rightChars="-45" w:right="-108" w:firstLineChars="15" w:firstLine="31"/>
      <w:jc w:val="both"/>
    </w:pPr>
    <w:rPr>
      <w:rFonts w:cs="Times New Roman"/>
      <w:bCs/>
      <w:i/>
      <w:snapToGrid w:val="0"/>
      <w:kern w:val="0"/>
      <w:sz w:val="21"/>
      <w:szCs w:val="21"/>
    </w:rPr>
  </w:style>
  <w:style w:type="paragraph" w:customStyle="1" w:styleId="afe">
    <w:name w:val="图名"/>
    <w:basedOn w:val="a7"/>
    <w:uiPriority w:val="99"/>
    <w:rsid w:val="00CC3D3F"/>
    <w:pPr>
      <w:spacing w:afterLines="50" w:line="240" w:lineRule="auto"/>
      <w:jc w:val="center"/>
    </w:pPr>
    <w:rPr>
      <w:b/>
      <w:bCs/>
      <w:szCs w:val="21"/>
    </w:rPr>
  </w:style>
  <w:style w:type="table" w:styleId="aff">
    <w:name w:val="Table Grid"/>
    <w:basedOn w:val="a9"/>
    <w:uiPriority w:val="99"/>
    <w:unhideWhenUsed/>
    <w:rsid w:val="00CC3D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前言、引言标题"/>
    <w:next w:val="a7"/>
    <w:rsid w:val="00B25CA4"/>
    <w:pPr>
      <w:numPr>
        <w:numId w:val="10"/>
      </w:numPr>
      <w:shd w:val="clear" w:color="FFFFFF" w:fill="FFFFFF"/>
      <w:spacing w:before="640" w:after="560"/>
      <w:jc w:val="center"/>
      <w:outlineLvl w:val="0"/>
    </w:pPr>
    <w:rPr>
      <w:rFonts w:ascii="黑体" w:eastAsia="黑体" w:cs="黑体"/>
      <w:sz w:val="32"/>
      <w:szCs w:val="32"/>
    </w:rPr>
  </w:style>
  <w:style w:type="paragraph" w:customStyle="1" w:styleId="aff0">
    <w:name w:val="段"/>
    <w:rsid w:val="00B25CA4"/>
    <w:pPr>
      <w:autoSpaceDE w:val="0"/>
      <w:autoSpaceDN w:val="0"/>
      <w:ind w:firstLineChars="200" w:firstLine="200"/>
      <w:jc w:val="both"/>
    </w:pPr>
    <w:rPr>
      <w:rFonts w:ascii="宋体" w:cs="宋体"/>
      <w:noProof/>
      <w:sz w:val="21"/>
      <w:szCs w:val="21"/>
    </w:rPr>
  </w:style>
  <w:style w:type="paragraph" w:customStyle="1" w:styleId="a1">
    <w:name w:val="章标题"/>
    <w:next w:val="aff0"/>
    <w:rsid w:val="00B25CA4"/>
    <w:pPr>
      <w:numPr>
        <w:ilvl w:val="1"/>
        <w:numId w:val="10"/>
      </w:numPr>
      <w:spacing w:beforeLines="50" w:afterLines="50"/>
      <w:jc w:val="both"/>
      <w:outlineLvl w:val="1"/>
    </w:pPr>
    <w:rPr>
      <w:rFonts w:ascii="黑体" w:eastAsia="黑体" w:cs="黑体"/>
      <w:sz w:val="21"/>
      <w:szCs w:val="21"/>
    </w:rPr>
  </w:style>
  <w:style w:type="paragraph" w:customStyle="1" w:styleId="a2">
    <w:name w:val="一级条标题"/>
    <w:basedOn w:val="a1"/>
    <w:next w:val="aff0"/>
    <w:rsid w:val="00B25CA4"/>
    <w:pPr>
      <w:numPr>
        <w:ilvl w:val="2"/>
      </w:numPr>
      <w:spacing w:beforeLines="0" w:afterLines="0"/>
      <w:outlineLvl w:val="2"/>
    </w:pPr>
  </w:style>
  <w:style w:type="paragraph" w:customStyle="1" w:styleId="a3">
    <w:name w:val="二级条标题"/>
    <w:basedOn w:val="a2"/>
    <w:next w:val="aff0"/>
    <w:rsid w:val="00B25CA4"/>
    <w:pPr>
      <w:numPr>
        <w:ilvl w:val="3"/>
      </w:numPr>
      <w:outlineLvl w:val="3"/>
    </w:pPr>
  </w:style>
  <w:style w:type="paragraph" w:customStyle="1" w:styleId="a4">
    <w:name w:val="三级条标题"/>
    <w:basedOn w:val="a3"/>
    <w:next w:val="aff0"/>
    <w:rsid w:val="00B25CA4"/>
    <w:pPr>
      <w:numPr>
        <w:ilvl w:val="4"/>
      </w:numPr>
      <w:outlineLvl w:val="4"/>
    </w:pPr>
  </w:style>
  <w:style w:type="paragraph" w:customStyle="1" w:styleId="a5">
    <w:name w:val="四级条标题"/>
    <w:basedOn w:val="a4"/>
    <w:next w:val="aff0"/>
    <w:rsid w:val="00B25CA4"/>
    <w:pPr>
      <w:numPr>
        <w:ilvl w:val="5"/>
      </w:numPr>
      <w:outlineLvl w:val="5"/>
    </w:pPr>
  </w:style>
  <w:style w:type="paragraph" w:customStyle="1" w:styleId="a6">
    <w:name w:val="五级条标题"/>
    <w:basedOn w:val="a5"/>
    <w:next w:val="aff0"/>
    <w:rsid w:val="00B25CA4"/>
    <w:pPr>
      <w:numPr>
        <w:ilvl w:val="6"/>
      </w:numPr>
      <w:outlineLvl w:val="6"/>
    </w:pPr>
  </w:style>
  <w:style w:type="paragraph" w:customStyle="1" w:styleId="a">
    <w:name w:val="正文图标题"/>
    <w:next w:val="aff0"/>
    <w:rsid w:val="00BF0B41"/>
    <w:pPr>
      <w:numPr>
        <w:numId w:val="12"/>
      </w:numPr>
      <w:jc w:val="center"/>
    </w:pPr>
    <w:rPr>
      <w:rFonts w:ascii="黑体" w:eastAsia="黑体" w:cs="黑体"/>
      <w:sz w:val="21"/>
      <w:szCs w:val="21"/>
    </w:rPr>
  </w:style>
  <w:style w:type="paragraph" w:customStyle="1" w:styleId="aff1">
    <w:name w:val="数字编号列项（二级）"/>
    <w:rsid w:val="00BF0B41"/>
    <w:pPr>
      <w:ind w:leftChars="400" w:left="1260" w:hangingChars="200" w:hanging="420"/>
      <w:jc w:val="both"/>
    </w:pPr>
    <w:rPr>
      <w:rFonts w:ascii="宋体" w:cs="宋体"/>
      <w:sz w:val="21"/>
      <w:szCs w:val="21"/>
    </w:rPr>
  </w:style>
  <w:style w:type="character" w:styleId="aff2">
    <w:name w:val="Placeholder Text"/>
    <w:basedOn w:val="a8"/>
    <w:uiPriority w:val="99"/>
    <w:unhideWhenUsed/>
    <w:rsid w:val="00731D81"/>
    <w:rPr>
      <w:color w:val="808080"/>
    </w:rPr>
  </w:style>
  <w:style w:type="paragraph" w:styleId="aff3">
    <w:name w:val="List Paragraph"/>
    <w:basedOn w:val="a7"/>
    <w:uiPriority w:val="99"/>
    <w:qFormat/>
    <w:rsid w:val="00DC5F61"/>
    <w:pPr>
      <w:ind w:firstLineChars="200" w:firstLine="420"/>
    </w:pPr>
  </w:style>
  <w:style w:type="character" w:customStyle="1" w:styleId="high-light-bg4">
    <w:name w:val="high-light-bg4"/>
    <w:basedOn w:val="a8"/>
    <w:rsid w:val="006D4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image" Target="media/image17.wmf"/><Relationship Id="rId55" Type="http://schemas.openxmlformats.org/officeDocument/2006/relationships/oleObject" Target="embeddings/oleObject21.bin"/><Relationship Id="rId63" Type="http://schemas.openxmlformats.org/officeDocument/2006/relationships/image" Target="media/image23.wmf"/><Relationship Id="rId68" Type="http://schemas.openxmlformats.org/officeDocument/2006/relationships/image" Target="media/image25.wmf"/><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38.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er" Target="footer3.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image" Target="media/image28.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settings" Target="settings.xml"/><Relationship Id="rId61" Type="http://schemas.openxmlformats.org/officeDocument/2006/relationships/image" Target="media/image22.wmf"/><Relationship Id="rId82" Type="http://schemas.openxmlformats.org/officeDocument/2006/relationships/image" Target="media/image32.wmf"/><Relationship Id="rId90" Type="http://schemas.openxmlformats.org/officeDocument/2006/relationships/image" Target="media/image36.png"/><Relationship Id="rId19" Type="http://schemas.openxmlformats.org/officeDocument/2006/relationships/oleObject" Target="embeddings/oleObject2.bin"/><Relationship Id="rId14" Type="http://schemas.openxmlformats.org/officeDocument/2006/relationships/footer" Target="footer6.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6.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6.bin"/><Relationship Id="rId59" Type="http://schemas.openxmlformats.org/officeDocument/2006/relationships/image" Target="media/image21.wmf"/><Relationship Id="rId67" Type="http://schemas.openxmlformats.org/officeDocument/2006/relationships/footer" Target="footer8.xml"/><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9.wmf"/><Relationship Id="rId62" Type="http://schemas.openxmlformats.org/officeDocument/2006/relationships/oleObject" Target="embeddings/oleObject25.bin"/><Relationship Id="rId70" Type="http://schemas.openxmlformats.org/officeDocument/2006/relationships/image" Target="media/image2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5.wmf"/><Relationship Id="rId91"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image" Target="media/image20.wmf"/><Relationship Id="rId10" Type="http://schemas.openxmlformats.org/officeDocument/2006/relationships/footer" Target="footer2.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24.bin"/><Relationship Id="rId65" Type="http://schemas.openxmlformats.org/officeDocument/2006/relationships/image" Target="media/image24.wmf"/><Relationship Id="rId73" Type="http://schemas.openxmlformats.org/officeDocument/2006/relationships/oleObject" Target="embeddings/oleObject30.bin"/><Relationship Id="rId78" Type="http://schemas.openxmlformats.org/officeDocument/2006/relationships/image" Target="media/image30.wmf"/><Relationship Id="rId81" Type="http://schemas.openxmlformats.org/officeDocument/2006/relationships/oleObject" Target="embeddings/oleObject34.bin"/><Relationship Id="rId86" Type="http://schemas.openxmlformats.org/officeDocument/2006/relationships/image" Target="media/image34.wmf"/><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1161F5-96B6-4B07-A048-998921D9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42</Pages>
  <Words>3952</Words>
  <Characters>22527</Characters>
  <Application>Microsoft Office Word</Application>
  <DocSecurity>0</DocSecurity>
  <Lines>187</Lines>
  <Paragraphs>52</Paragraphs>
  <ScaleCrop>false</ScaleCrop>
  <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附录A   建筑幕墙热工性能的检查检测</dc:title>
  <dc:creator>Administrator</dc:creator>
  <cp:lastModifiedBy>李梅</cp:lastModifiedBy>
  <cp:revision>459</cp:revision>
  <cp:lastPrinted>2018-11-05T12:02:00Z</cp:lastPrinted>
  <dcterms:created xsi:type="dcterms:W3CDTF">2018-08-05T03:20:00Z</dcterms:created>
  <dcterms:modified xsi:type="dcterms:W3CDTF">2018-11-20T07:52:00Z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